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8" w:rsidRPr="006B7534" w:rsidRDefault="00E63458" w:rsidP="00E63458">
      <w:pPr>
        <w:shd w:val="clear" w:color="auto" w:fill="FFFFFF"/>
        <w:spacing w:before="691" w:line="322" w:lineRule="exact"/>
        <w:ind w:left="993" w:right="518" w:hanging="148"/>
        <w:jc w:val="center"/>
        <w:rPr>
          <w:b/>
        </w:rPr>
      </w:pPr>
      <w:r w:rsidRPr="006B75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6B7534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Усожская</w:t>
      </w:r>
      <w:proofErr w:type="spellEnd"/>
      <w:r w:rsidRPr="006B7534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6B7534">
        <w:rPr>
          <w:b/>
          <w:sz w:val="28"/>
          <w:szCs w:val="28"/>
        </w:rPr>
        <w:t>Комаричского</w:t>
      </w:r>
      <w:proofErr w:type="spellEnd"/>
      <w:r w:rsidRPr="006B7534">
        <w:rPr>
          <w:b/>
          <w:sz w:val="28"/>
          <w:szCs w:val="28"/>
        </w:rPr>
        <w:t xml:space="preserve"> муниципального района Брянской области</w:t>
      </w:r>
    </w:p>
    <w:p w:rsidR="00E63458" w:rsidRDefault="00E63458" w:rsidP="00E63458">
      <w:pPr>
        <w:jc w:val="center"/>
        <w:rPr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3697"/>
        <w:gridCol w:w="3826"/>
      </w:tblGrid>
      <w:tr w:rsidR="00E63458" w:rsidRPr="0032261F" w:rsidTr="00733DFB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58" w:rsidRPr="00A05C89" w:rsidRDefault="00E63458" w:rsidP="00733DFB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37416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 и согласовано на заседании МС</w:t>
            </w:r>
          </w:p>
          <w:p w:rsidR="00E63458" w:rsidRDefault="00E63458" w:rsidP="00733DFB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Председатель МС:</w:t>
            </w:r>
          </w:p>
          <w:p w:rsidR="00E63458" w:rsidRDefault="00E63458" w:rsidP="00733DFB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_________/</w:t>
            </w:r>
            <w:proofErr w:type="spellStart"/>
            <w:r>
              <w:rPr>
                <w:sz w:val="22"/>
                <w:szCs w:val="22"/>
              </w:rPr>
              <w:t>Мартыненко</w:t>
            </w:r>
            <w:proofErr w:type="spellEnd"/>
            <w:r>
              <w:rPr>
                <w:sz w:val="22"/>
                <w:szCs w:val="22"/>
              </w:rPr>
              <w:t xml:space="preserve"> Г. В./</w:t>
            </w:r>
          </w:p>
          <w:p w:rsidR="00E63458" w:rsidRPr="0037416E" w:rsidRDefault="00E63458" w:rsidP="00733DFB">
            <w:pPr>
              <w:tabs>
                <w:tab w:val="left" w:pos="9288"/>
              </w:tabs>
            </w:pPr>
          </w:p>
          <w:p w:rsidR="00E63458" w:rsidRPr="0037416E" w:rsidRDefault="00E63458" w:rsidP="00733DFB">
            <w:pPr>
              <w:tabs>
                <w:tab w:val="left" w:pos="9288"/>
              </w:tabs>
              <w:jc w:val="both"/>
            </w:pPr>
            <w:r>
              <w:rPr>
                <w:spacing w:val="-7"/>
                <w:sz w:val="22"/>
                <w:szCs w:val="22"/>
              </w:rPr>
              <w:t>протокол №___ 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pacing w:val="-5"/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pacing w:val="-10"/>
                  <w:sz w:val="22"/>
                  <w:szCs w:val="22"/>
                </w:rPr>
                <w:t>2010 г</w:t>
              </w:r>
            </w:smartTag>
            <w:r>
              <w:rPr>
                <w:spacing w:val="-10"/>
                <w:sz w:val="22"/>
                <w:szCs w:val="22"/>
              </w:rPr>
              <w:t>.</w:t>
            </w:r>
          </w:p>
          <w:p w:rsidR="00E63458" w:rsidRPr="0037416E" w:rsidRDefault="00E63458" w:rsidP="00733DFB">
            <w:pPr>
              <w:tabs>
                <w:tab w:val="left" w:pos="9288"/>
              </w:tabs>
              <w:jc w:val="both"/>
            </w:pPr>
            <w:r w:rsidRPr="0037416E">
              <w:rPr>
                <w:sz w:val="22"/>
                <w:szCs w:val="22"/>
              </w:rPr>
              <w:t xml:space="preserve"> «____»____________</w:t>
            </w:r>
            <w:r>
              <w:rPr>
                <w:sz w:val="22"/>
                <w:szCs w:val="22"/>
              </w:rPr>
              <w:t>20178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E63458" w:rsidRPr="0037416E" w:rsidRDefault="00E63458" w:rsidP="00733DFB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58" w:rsidRPr="0037416E" w:rsidRDefault="00E63458" w:rsidP="00733DF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«Провере</w:t>
            </w:r>
            <w:r w:rsidRPr="0037416E">
              <w:rPr>
                <w:b/>
                <w:sz w:val="22"/>
                <w:szCs w:val="22"/>
              </w:rPr>
              <w:t>но»</w:t>
            </w:r>
          </w:p>
          <w:p w:rsidR="00E63458" w:rsidRPr="0037416E" w:rsidRDefault="00E63458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Заместитель директора школы по УВР</w:t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 _________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Мартыненко</w:t>
            </w:r>
            <w:proofErr w:type="spellEnd"/>
            <w:r>
              <w:rPr>
                <w:sz w:val="22"/>
                <w:szCs w:val="22"/>
              </w:rPr>
              <w:t xml:space="preserve"> Г. В./</w:t>
            </w:r>
          </w:p>
          <w:p w:rsidR="00E63458" w:rsidRPr="0037416E" w:rsidRDefault="00E63458" w:rsidP="00733DFB">
            <w:pPr>
              <w:tabs>
                <w:tab w:val="left" w:pos="9288"/>
              </w:tabs>
              <w:spacing w:line="360" w:lineRule="auto"/>
              <w:jc w:val="both"/>
            </w:pPr>
          </w:p>
          <w:p w:rsidR="00E63458" w:rsidRPr="0037416E" w:rsidRDefault="00E63458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«____»____________</w:t>
            </w:r>
            <w:r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E63458" w:rsidRPr="0037416E" w:rsidRDefault="00E63458" w:rsidP="00733DFB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58" w:rsidRPr="00220A73" w:rsidRDefault="00E63458" w:rsidP="00733DFB">
            <w:pPr>
              <w:tabs>
                <w:tab w:val="left" w:pos="928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0A73">
              <w:rPr>
                <w:b/>
                <w:sz w:val="22"/>
                <w:szCs w:val="22"/>
              </w:rPr>
              <w:t>«Утверждаю</w:t>
            </w:r>
          </w:p>
          <w:p w:rsidR="00E63458" w:rsidRPr="00220A73" w:rsidRDefault="00E63458" w:rsidP="00733DFB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220A73">
              <w:rPr>
                <w:b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 МБОУ </w:t>
            </w:r>
            <w:proofErr w:type="spellStart"/>
            <w:r>
              <w:rPr>
                <w:spacing w:val="-4"/>
                <w:sz w:val="22"/>
                <w:szCs w:val="22"/>
              </w:rPr>
              <w:t>Усожской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СОШ</w:t>
            </w:r>
          </w:p>
          <w:p w:rsidR="00E63458" w:rsidRDefault="00E63458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_____________</w:t>
            </w:r>
            <w:r>
              <w:rPr>
                <w:spacing w:val="-2"/>
                <w:sz w:val="22"/>
                <w:szCs w:val="22"/>
              </w:rPr>
              <w:t xml:space="preserve"> /Калошина В. М./</w:t>
            </w:r>
          </w:p>
          <w:p w:rsidR="00E63458" w:rsidRPr="0037416E" w:rsidRDefault="00E63458" w:rsidP="00733DFB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spacing w:val="-5"/>
                <w:sz w:val="22"/>
                <w:szCs w:val="22"/>
              </w:rPr>
              <w:t xml:space="preserve"> Приказ №____ от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E63458" w:rsidRPr="0037416E" w:rsidRDefault="00E63458" w:rsidP="00733DFB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 xml:space="preserve"> «___»__</w:t>
            </w:r>
            <w:r>
              <w:rPr>
                <w:sz w:val="22"/>
                <w:szCs w:val="22"/>
              </w:rPr>
              <w:t>____________</w:t>
            </w:r>
            <w:r w:rsidRPr="0037416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2018 </w:t>
            </w:r>
            <w:r w:rsidRPr="0037416E">
              <w:rPr>
                <w:sz w:val="22"/>
                <w:szCs w:val="22"/>
              </w:rPr>
              <w:t>г.</w:t>
            </w:r>
          </w:p>
        </w:tc>
      </w:tr>
    </w:tbl>
    <w:p w:rsidR="00E63458" w:rsidRDefault="00E63458" w:rsidP="00E63458">
      <w:pPr>
        <w:jc w:val="center"/>
        <w:rPr>
          <w:b/>
          <w:bCs/>
          <w:sz w:val="40"/>
        </w:rPr>
      </w:pPr>
    </w:p>
    <w:p w:rsidR="00E63458" w:rsidRDefault="00E63458" w:rsidP="00E63458">
      <w:pPr>
        <w:jc w:val="center"/>
        <w:rPr>
          <w:b/>
          <w:bCs/>
          <w:sz w:val="40"/>
        </w:rPr>
      </w:pPr>
    </w:p>
    <w:p w:rsidR="00E63458" w:rsidRDefault="00E63458" w:rsidP="00E63458">
      <w:pPr>
        <w:jc w:val="center"/>
        <w:rPr>
          <w:b/>
          <w:bCs/>
          <w:sz w:val="40"/>
        </w:rPr>
      </w:pPr>
    </w:p>
    <w:p w:rsidR="00E63458" w:rsidRPr="00307554" w:rsidRDefault="00E63458" w:rsidP="00E63458">
      <w:pPr>
        <w:jc w:val="center"/>
        <w:rPr>
          <w:b/>
          <w:bCs/>
          <w:sz w:val="56"/>
          <w:szCs w:val="56"/>
        </w:rPr>
      </w:pPr>
      <w:r w:rsidRPr="00307554">
        <w:rPr>
          <w:b/>
          <w:sz w:val="56"/>
          <w:szCs w:val="56"/>
        </w:rPr>
        <w:t>РАБОЧАЯ ПРОГРАММ</w:t>
      </w:r>
      <w:r w:rsidRPr="00307554">
        <w:rPr>
          <w:b/>
          <w:bCs/>
          <w:sz w:val="56"/>
          <w:szCs w:val="56"/>
        </w:rPr>
        <w:t>А</w:t>
      </w:r>
    </w:p>
    <w:p w:rsidR="00E63458" w:rsidRPr="00307554" w:rsidRDefault="00E63458" w:rsidP="00E63458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по </w:t>
      </w:r>
      <w:r>
        <w:rPr>
          <w:b/>
          <w:bCs/>
          <w:sz w:val="56"/>
          <w:szCs w:val="56"/>
        </w:rPr>
        <w:t>музыке</w:t>
      </w:r>
    </w:p>
    <w:p w:rsidR="00E63458" w:rsidRPr="00307554" w:rsidRDefault="00E63458" w:rsidP="00E63458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>(базовый уровень)</w:t>
      </w:r>
    </w:p>
    <w:p w:rsidR="00E63458" w:rsidRPr="00307554" w:rsidRDefault="00E63458" w:rsidP="00E63458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 </w:t>
      </w:r>
      <w:r w:rsidR="0025781E">
        <w:rPr>
          <w:b/>
          <w:bCs/>
          <w:sz w:val="56"/>
          <w:szCs w:val="56"/>
        </w:rPr>
        <w:t>5</w:t>
      </w:r>
      <w:r>
        <w:rPr>
          <w:b/>
          <w:bCs/>
          <w:sz w:val="56"/>
          <w:szCs w:val="56"/>
        </w:rPr>
        <w:t xml:space="preserve"> класс</w:t>
      </w:r>
    </w:p>
    <w:p w:rsidR="00E63458" w:rsidRPr="00307554" w:rsidRDefault="00E63458" w:rsidP="00E6345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2018-2019 учебный год</w:t>
      </w:r>
    </w:p>
    <w:p w:rsidR="00E63458" w:rsidRPr="00307554" w:rsidRDefault="00E63458" w:rsidP="00E63458">
      <w:pPr>
        <w:jc w:val="center"/>
        <w:rPr>
          <w:b/>
          <w:bCs/>
          <w:sz w:val="56"/>
          <w:szCs w:val="56"/>
        </w:rPr>
      </w:pPr>
    </w:p>
    <w:p w:rsidR="00E63458" w:rsidRPr="00307554" w:rsidRDefault="00E63458" w:rsidP="00E63458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 w:rsidRPr="00307554">
        <w:rPr>
          <w:b/>
          <w:bCs/>
          <w:iCs/>
          <w:sz w:val="34"/>
          <w:szCs w:val="34"/>
        </w:rPr>
        <w:t xml:space="preserve">Составитель: учитель </w:t>
      </w:r>
      <w:r w:rsidR="0025781E">
        <w:rPr>
          <w:b/>
          <w:bCs/>
          <w:iCs/>
          <w:sz w:val="34"/>
          <w:szCs w:val="34"/>
        </w:rPr>
        <w:t>высшей</w:t>
      </w:r>
      <w:r w:rsidRPr="00307554">
        <w:rPr>
          <w:b/>
          <w:bCs/>
          <w:iCs/>
          <w:sz w:val="34"/>
          <w:szCs w:val="34"/>
        </w:rPr>
        <w:t xml:space="preserve"> категории</w:t>
      </w:r>
    </w:p>
    <w:p w:rsidR="00E63458" w:rsidRDefault="0025781E" w:rsidP="00E63458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proofErr w:type="spellStart"/>
      <w:r>
        <w:rPr>
          <w:b/>
          <w:bCs/>
          <w:iCs/>
          <w:sz w:val="34"/>
          <w:szCs w:val="34"/>
        </w:rPr>
        <w:t>Хорькова</w:t>
      </w:r>
      <w:proofErr w:type="spellEnd"/>
      <w:r>
        <w:rPr>
          <w:b/>
          <w:bCs/>
          <w:iCs/>
          <w:sz w:val="34"/>
          <w:szCs w:val="34"/>
        </w:rPr>
        <w:t xml:space="preserve"> Татьяна Анатольевна</w:t>
      </w:r>
    </w:p>
    <w:p w:rsidR="0025781E" w:rsidRDefault="0025781E" w:rsidP="00E63458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25781E" w:rsidRPr="0025781E" w:rsidRDefault="0025781E" w:rsidP="0025781E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Год составления программы - 2018</w:t>
      </w:r>
    </w:p>
    <w:p w:rsidR="0025781E" w:rsidRDefault="0025781E" w:rsidP="00E63458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E63458" w:rsidRPr="0025781E" w:rsidRDefault="0025781E" w:rsidP="0025781E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Пояснительная записка: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spacing w:val="-5"/>
          <w:sz w:val="24"/>
          <w:szCs w:val="24"/>
        </w:rPr>
        <w:t>Рабочая программа по музыке для 5 класса составлена в соответствии с Федеральным государственным образовательным стандартом основного общего образования второго поколения</w:t>
      </w:r>
      <w:r w:rsidRPr="00E63458">
        <w:rPr>
          <w:spacing w:val="-3"/>
          <w:sz w:val="24"/>
          <w:szCs w:val="24"/>
        </w:rPr>
        <w:t>, Примерной программой общего образования по музыке и содержанием про</w:t>
      </w:r>
      <w:r w:rsidRPr="00E63458">
        <w:rPr>
          <w:spacing w:val="-3"/>
          <w:sz w:val="24"/>
          <w:szCs w:val="24"/>
        </w:rPr>
        <w:softHyphen/>
      </w:r>
      <w:r w:rsidRPr="00E63458">
        <w:rPr>
          <w:spacing w:val="-5"/>
          <w:sz w:val="24"/>
          <w:szCs w:val="24"/>
        </w:rPr>
        <w:t xml:space="preserve">граммы «Музыка. 5-9 классы» авторов Г. П. Сергеевой, Е. Д. Критской </w:t>
      </w:r>
      <w:r w:rsidRPr="00E63458">
        <w:rPr>
          <w:sz w:val="24"/>
          <w:szCs w:val="24"/>
        </w:rPr>
        <w:t>М.: Просвещение, 2014г.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spacing w:val="-5"/>
          <w:sz w:val="24"/>
          <w:szCs w:val="24"/>
        </w:rPr>
        <w:t xml:space="preserve">Данная рабочая программа обеспечена учебно-методическим комплектом, включающим: </w:t>
      </w:r>
      <w:r w:rsidRPr="00E63458">
        <w:rPr>
          <w:spacing w:val="-4"/>
          <w:sz w:val="24"/>
          <w:szCs w:val="24"/>
        </w:rPr>
        <w:t>учебник, творческую тетрадь, фонохрестоматию музыкального мате</w:t>
      </w:r>
      <w:r w:rsidRPr="00E63458">
        <w:rPr>
          <w:spacing w:val="-4"/>
          <w:sz w:val="24"/>
          <w:szCs w:val="24"/>
        </w:rPr>
        <w:softHyphen/>
      </w:r>
      <w:r w:rsidRPr="00E63458">
        <w:rPr>
          <w:sz w:val="24"/>
          <w:szCs w:val="24"/>
        </w:rPr>
        <w:t>риала, методические пособия и вспомогательную литературу.</w:t>
      </w:r>
    </w:p>
    <w:p w:rsidR="009E7404" w:rsidRPr="00E63458" w:rsidRDefault="009E7404" w:rsidP="00E63458">
      <w:pPr>
        <w:ind w:firstLine="851"/>
        <w:jc w:val="both"/>
        <w:rPr>
          <w:spacing w:val="-4"/>
          <w:sz w:val="24"/>
          <w:szCs w:val="24"/>
        </w:rPr>
      </w:pPr>
      <w:r w:rsidRPr="00E63458">
        <w:rPr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E63458">
        <w:rPr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Цель программы</w:t>
      </w:r>
      <w:r w:rsidRPr="00E63458">
        <w:rPr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Задачи:</w:t>
      </w:r>
      <w:r w:rsidRPr="00E63458">
        <w:rPr>
          <w:sz w:val="24"/>
          <w:szCs w:val="24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63458">
        <w:rPr>
          <w:sz w:val="24"/>
          <w:szCs w:val="24"/>
        </w:rPr>
        <w:t>музицировании</w:t>
      </w:r>
      <w:proofErr w:type="spellEnd"/>
      <w:r w:rsidRPr="00E63458">
        <w:rPr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63458">
        <w:rPr>
          <w:sz w:val="24"/>
          <w:szCs w:val="24"/>
        </w:rPr>
        <w:t>слушательской</w:t>
      </w:r>
      <w:proofErr w:type="spellEnd"/>
      <w:r w:rsidRPr="00E63458">
        <w:rPr>
          <w:sz w:val="24"/>
          <w:szCs w:val="24"/>
        </w:rPr>
        <w:t xml:space="preserve"> и исполнительской культуры учащихся</w:t>
      </w:r>
      <w:proofErr w:type="gramStart"/>
      <w:r w:rsidRPr="00E63458">
        <w:rPr>
          <w:sz w:val="24"/>
          <w:szCs w:val="24"/>
        </w:rPr>
        <w:t>.</w:t>
      </w:r>
      <w:r w:rsidRPr="00E63458">
        <w:rPr>
          <w:iCs/>
          <w:sz w:val="24"/>
          <w:szCs w:val="24"/>
        </w:rPr>
        <w:t>.</w:t>
      </w:r>
      <w:proofErr w:type="gramEnd"/>
    </w:p>
    <w:p w:rsidR="009E7404" w:rsidRPr="00E63458" w:rsidRDefault="009E7404" w:rsidP="00E63458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МЕСТО УЧЕБНОГО ПРЕДМЕТА «МУЗЫКА» В УЧЕБНОМ ПЛАНЕ</w:t>
      </w:r>
    </w:p>
    <w:p w:rsidR="009E7404" w:rsidRPr="00E63458" w:rsidRDefault="009E7404" w:rsidP="00E63458">
      <w:pPr>
        <w:shd w:val="clear" w:color="auto" w:fill="FFFFFF"/>
        <w:spacing w:before="34"/>
        <w:ind w:left="605"/>
        <w:jc w:val="both"/>
        <w:rPr>
          <w:sz w:val="24"/>
          <w:szCs w:val="24"/>
        </w:rPr>
      </w:pPr>
      <w:r w:rsidRPr="00E63458">
        <w:rPr>
          <w:sz w:val="24"/>
          <w:szCs w:val="24"/>
        </w:rPr>
        <w:t>В соответствии с Базисным учебным планом в 5 классе на учебный предмет «Музыка» отводится 35 часов (из расчета 1 час в неделю). Количество часов в год – 35.</w:t>
      </w:r>
    </w:p>
    <w:p w:rsidR="009E7404" w:rsidRPr="00E63458" w:rsidRDefault="009E7404" w:rsidP="00E63458">
      <w:pPr>
        <w:shd w:val="clear" w:color="auto" w:fill="FFFFFF"/>
        <w:ind w:left="614"/>
        <w:jc w:val="both"/>
        <w:rPr>
          <w:sz w:val="24"/>
          <w:szCs w:val="24"/>
        </w:rPr>
      </w:pPr>
      <w:r w:rsidRPr="00E63458">
        <w:rPr>
          <w:spacing w:val="-3"/>
          <w:sz w:val="24"/>
          <w:szCs w:val="24"/>
        </w:rPr>
        <w:t xml:space="preserve">Количество часов в </w:t>
      </w:r>
      <w:r w:rsidRPr="00E63458">
        <w:rPr>
          <w:spacing w:val="-3"/>
          <w:sz w:val="24"/>
          <w:szCs w:val="24"/>
          <w:lang w:val="en-US"/>
        </w:rPr>
        <w:t>I</w:t>
      </w:r>
      <w:r w:rsidRPr="00E63458">
        <w:rPr>
          <w:spacing w:val="-3"/>
          <w:sz w:val="24"/>
          <w:szCs w:val="24"/>
        </w:rPr>
        <w:t xml:space="preserve"> полугодии - 17;</w:t>
      </w:r>
    </w:p>
    <w:p w:rsidR="009E7404" w:rsidRPr="00E63458" w:rsidRDefault="009E7404" w:rsidP="00E63458">
      <w:pPr>
        <w:shd w:val="clear" w:color="auto" w:fill="FFFFFF"/>
        <w:ind w:left="614"/>
        <w:jc w:val="both"/>
        <w:rPr>
          <w:sz w:val="24"/>
          <w:szCs w:val="24"/>
        </w:rPr>
      </w:pPr>
      <w:r w:rsidRPr="00E63458">
        <w:rPr>
          <w:spacing w:val="-3"/>
          <w:sz w:val="24"/>
          <w:szCs w:val="24"/>
        </w:rPr>
        <w:t xml:space="preserve">Количество часов во </w:t>
      </w:r>
      <w:r w:rsidRPr="00E63458">
        <w:rPr>
          <w:spacing w:val="-3"/>
          <w:sz w:val="24"/>
          <w:szCs w:val="24"/>
          <w:lang w:val="en-US"/>
        </w:rPr>
        <w:t>II</w:t>
      </w:r>
      <w:r w:rsidRPr="00E63458">
        <w:rPr>
          <w:spacing w:val="-3"/>
          <w:sz w:val="24"/>
          <w:szCs w:val="24"/>
        </w:rPr>
        <w:t xml:space="preserve"> полугодии - 18.</w:t>
      </w:r>
    </w:p>
    <w:p w:rsidR="009E7404" w:rsidRPr="00E63458" w:rsidRDefault="009E7404" w:rsidP="00E63458">
      <w:pPr>
        <w:shd w:val="clear" w:color="auto" w:fill="FFFFFF"/>
        <w:ind w:left="38" w:right="14" w:firstLine="571"/>
        <w:jc w:val="both"/>
        <w:rPr>
          <w:b/>
          <w:sz w:val="24"/>
          <w:szCs w:val="24"/>
        </w:rPr>
      </w:pPr>
    </w:p>
    <w:p w:rsidR="009E7404" w:rsidRPr="00E63458" w:rsidRDefault="009E7404" w:rsidP="00E63458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ПЛАНИРУЕМЫЕ  РЕЗУЛЬТАТЫ ОСВОЕНИЯ УЧЕБНОГО ПРЕДМЕТА</w:t>
      </w:r>
    </w:p>
    <w:p w:rsidR="009E7404" w:rsidRPr="00E63458" w:rsidRDefault="009E7404" w:rsidP="00E63458">
      <w:pPr>
        <w:ind w:firstLine="851"/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В программе сформулированы основные требования к знаниям, умениям и навыкам </w:t>
      </w:r>
      <w:proofErr w:type="gramStart"/>
      <w:r w:rsidRPr="00E63458">
        <w:rPr>
          <w:sz w:val="24"/>
          <w:szCs w:val="24"/>
        </w:rPr>
        <w:t>обучающихся</w:t>
      </w:r>
      <w:proofErr w:type="gramEnd"/>
      <w:r w:rsidRPr="00E63458">
        <w:rPr>
          <w:sz w:val="24"/>
          <w:szCs w:val="24"/>
        </w:rPr>
        <w:t xml:space="preserve"> к концу учебного года.</w:t>
      </w:r>
    </w:p>
    <w:p w:rsidR="009E7404" w:rsidRPr="00E63458" w:rsidRDefault="009E7404" w:rsidP="00E63458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E63458">
        <w:rPr>
          <w:sz w:val="24"/>
          <w:szCs w:val="24"/>
          <w:u w:val="single"/>
        </w:rPr>
        <w:t xml:space="preserve">У </w:t>
      </w:r>
      <w:proofErr w:type="gramStart"/>
      <w:r w:rsidRPr="00E63458">
        <w:rPr>
          <w:sz w:val="24"/>
          <w:szCs w:val="24"/>
          <w:u w:val="single"/>
        </w:rPr>
        <w:t>обучающихся</w:t>
      </w:r>
      <w:proofErr w:type="gramEnd"/>
      <w:r w:rsidRPr="00E63458">
        <w:rPr>
          <w:sz w:val="24"/>
          <w:szCs w:val="24"/>
          <w:u w:val="single"/>
        </w:rPr>
        <w:t xml:space="preserve"> будут сформированы: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9E7404" w:rsidRPr="00E63458" w:rsidRDefault="009E7404" w:rsidP="00E63458">
      <w:pPr>
        <w:tabs>
          <w:tab w:val="left" w:pos="2566"/>
        </w:tabs>
        <w:jc w:val="both"/>
        <w:rPr>
          <w:kern w:val="2"/>
          <w:sz w:val="24"/>
          <w:szCs w:val="24"/>
          <w:u w:val="single"/>
        </w:rPr>
      </w:pPr>
      <w:r w:rsidRPr="00E63458">
        <w:rPr>
          <w:sz w:val="24"/>
          <w:szCs w:val="24"/>
          <w:u w:val="single"/>
        </w:rPr>
        <w:t>Обучающиеся научатся:</w:t>
      </w:r>
      <w:r w:rsidRPr="00E63458">
        <w:rPr>
          <w:sz w:val="24"/>
          <w:szCs w:val="24"/>
          <w:u w:val="single"/>
        </w:rPr>
        <w:tab/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sz w:val="24"/>
          <w:szCs w:val="24"/>
        </w:rPr>
        <w:t xml:space="preserve"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</w:t>
      </w:r>
      <w:r w:rsidRPr="00E63458">
        <w:rPr>
          <w:sz w:val="24"/>
          <w:szCs w:val="24"/>
        </w:rPr>
        <w:lastRenderedPageBreak/>
        <w:t>разных композиторов;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9E7404" w:rsidRPr="00E63458" w:rsidRDefault="009E7404" w:rsidP="00E63458">
      <w:pPr>
        <w:jc w:val="both"/>
        <w:rPr>
          <w:kern w:val="2"/>
          <w:sz w:val="24"/>
          <w:szCs w:val="24"/>
        </w:rPr>
      </w:pPr>
      <w:r w:rsidRPr="00E63458">
        <w:rPr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kern w:val="2"/>
          <w:sz w:val="24"/>
          <w:szCs w:val="24"/>
        </w:rPr>
        <w:t xml:space="preserve">воплощать </w:t>
      </w:r>
      <w:r w:rsidRPr="00E63458">
        <w:rPr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E63458">
        <w:rPr>
          <w:kern w:val="2"/>
          <w:sz w:val="24"/>
          <w:szCs w:val="24"/>
        </w:rPr>
        <w:t xml:space="preserve"> </w:t>
      </w:r>
      <w:r w:rsidRPr="00E63458">
        <w:rPr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Pr="00E63458">
        <w:rPr>
          <w:kern w:val="2"/>
          <w:sz w:val="24"/>
          <w:szCs w:val="24"/>
        </w:rPr>
        <w:t xml:space="preserve">выражать свое отношение к музыке </w:t>
      </w:r>
      <w:r w:rsidRPr="00E63458">
        <w:rPr>
          <w:sz w:val="24"/>
          <w:szCs w:val="24"/>
        </w:rPr>
        <w:t>в различных видах музыкально-творческой деятельности</w:t>
      </w:r>
      <w:r w:rsidRPr="00E63458">
        <w:rPr>
          <w:kern w:val="2"/>
          <w:sz w:val="24"/>
          <w:szCs w:val="24"/>
        </w:rPr>
        <w:t xml:space="preserve">;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9E7404" w:rsidRPr="00E63458" w:rsidRDefault="009E7404" w:rsidP="00E63458">
      <w:pPr>
        <w:jc w:val="both"/>
        <w:rPr>
          <w:sz w:val="24"/>
          <w:szCs w:val="24"/>
          <w:u w:val="single"/>
        </w:rPr>
      </w:pPr>
      <w:proofErr w:type="gramStart"/>
      <w:r w:rsidRPr="00E63458">
        <w:rPr>
          <w:sz w:val="24"/>
          <w:szCs w:val="24"/>
          <w:u w:val="single"/>
        </w:rPr>
        <w:t>Обучающиеся</w:t>
      </w:r>
      <w:proofErr w:type="gramEnd"/>
      <w:r w:rsidRPr="00E63458">
        <w:rPr>
          <w:sz w:val="24"/>
          <w:szCs w:val="24"/>
          <w:u w:val="single"/>
        </w:rPr>
        <w:t xml:space="preserve"> получат возможность научиться: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ориентироваться в нотном письме при исполнении простых мелодий;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9E7404" w:rsidRPr="00E63458" w:rsidRDefault="009E7404" w:rsidP="00E63458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СОДЕРЖАНИЕ УЧЕБНОГО ПРЕДМЕТА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Тема  </w:t>
      </w:r>
      <w:r w:rsidRPr="00E63458">
        <w:rPr>
          <w:b/>
          <w:sz w:val="24"/>
          <w:szCs w:val="24"/>
          <w:lang w:val="en-US"/>
        </w:rPr>
        <w:t>I</w:t>
      </w:r>
      <w:r w:rsidRPr="00E63458">
        <w:rPr>
          <w:b/>
          <w:sz w:val="24"/>
          <w:szCs w:val="24"/>
        </w:rPr>
        <w:t xml:space="preserve">  полугодия:  “Музыка и литература” (17часов)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Взаимодействие музыки и литературы раскрывается на образцах вокальной музыки. </w:t>
      </w:r>
      <w:proofErr w:type="gramStart"/>
      <w:r w:rsidRPr="00E63458">
        <w:rPr>
          <w:sz w:val="24"/>
          <w:szCs w:val="24"/>
        </w:rPr>
        <w:t>Это</w:t>
      </w:r>
      <w:proofErr w:type="gramEnd"/>
      <w:r w:rsidRPr="00E63458">
        <w:rPr>
          <w:sz w:val="24"/>
          <w:szCs w:val="24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E63458">
        <w:rPr>
          <w:sz w:val="24"/>
          <w:szCs w:val="24"/>
        </w:rPr>
        <w:t>легенды</w:t>
      </w:r>
      <w:proofErr w:type="gramStart"/>
      <w:r w:rsidRPr="00E63458">
        <w:rPr>
          <w:sz w:val="24"/>
          <w:szCs w:val="24"/>
        </w:rPr>
        <w:t>.Ч</w:t>
      </w:r>
      <w:proofErr w:type="gramEnd"/>
      <w:r w:rsidRPr="00E63458">
        <w:rPr>
          <w:sz w:val="24"/>
          <w:szCs w:val="24"/>
        </w:rPr>
        <w:t>то</w:t>
      </w:r>
      <w:proofErr w:type="spellEnd"/>
      <w:r w:rsidRPr="00E63458">
        <w:rPr>
          <w:sz w:val="24"/>
          <w:szCs w:val="24"/>
        </w:rPr>
        <w:t xml:space="preserve"> роднит музыку с литературой. Сюжеты, темы, образы ис</w:t>
      </w:r>
      <w:r w:rsidRPr="00E63458">
        <w:rPr>
          <w:sz w:val="24"/>
          <w:szCs w:val="24"/>
        </w:rPr>
        <w:softHyphen/>
        <w:t>кусства. Интонационные особенности языка народной, профес</w:t>
      </w:r>
      <w:r w:rsidRPr="00E63458">
        <w:rPr>
          <w:sz w:val="24"/>
          <w:szCs w:val="24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E63458">
        <w:rPr>
          <w:sz w:val="24"/>
          <w:szCs w:val="24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E63458">
        <w:rPr>
          <w:sz w:val="24"/>
          <w:szCs w:val="24"/>
        </w:rPr>
        <w:softHyphen/>
        <w:t>зыке и музыкантах. Путешествия в музыкальный театр: опера, ба</w:t>
      </w:r>
      <w:r w:rsidRPr="00E63458">
        <w:rPr>
          <w:sz w:val="24"/>
          <w:szCs w:val="24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E63458">
        <w:rPr>
          <w:sz w:val="24"/>
          <w:szCs w:val="24"/>
        </w:rPr>
        <w:t>музицирования</w:t>
      </w:r>
      <w:proofErr w:type="spellEnd"/>
      <w:r w:rsidRPr="00E63458">
        <w:rPr>
          <w:sz w:val="24"/>
          <w:szCs w:val="24"/>
        </w:rPr>
        <w:t xml:space="preserve"> и творче</w:t>
      </w:r>
      <w:r w:rsidRPr="00E63458">
        <w:rPr>
          <w:sz w:val="24"/>
          <w:szCs w:val="24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1.  Что  роднит  музыку   с  литературой</w:t>
      </w:r>
      <w:proofErr w:type="gramStart"/>
      <w:r w:rsidRPr="00E63458">
        <w:rPr>
          <w:b/>
          <w:sz w:val="24"/>
          <w:szCs w:val="24"/>
        </w:rPr>
        <w:t xml:space="preserve"> </w:t>
      </w:r>
      <w:r w:rsidRPr="00E63458">
        <w:rPr>
          <w:sz w:val="24"/>
          <w:szCs w:val="24"/>
        </w:rPr>
        <w:t>И</w:t>
      </w:r>
      <w:proofErr w:type="gramEnd"/>
      <w:r w:rsidRPr="00E63458">
        <w:rPr>
          <w:sz w:val="24"/>
          <w:szCs w:val="24"/>
        </w:rPr>
        <w:t>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Выявление  многосторонних  связей  музыки  и  литературы. Что  стало  бы  с  музыкой, если  бы  не  было  литературы?  Что  стало бы   с  литературой,  если  бы  не  было музыки?   Поэма,  былина,  сказка.  Песня,  романс.   Роль музыки в семье искусств, ее влияние на другие искусства.  Значение  слов  в  песне.  Вокализ.  Сходство выразительных  средств   живописи  и  музыки: плавные  изгибы  линий  рисунка, перекличка  светотени  в  картине  и  ладовой  окраски   в  музыке. Интонационно- </w:t>
      </w:r>
      <w:r w:rsidRPr="00E63458">
        <w:rPr>
          <w:sz w:val="24"/>
          <w:szCs w:val="24"/>
        </w:rPr>
        <w:lastRenderedPageBreak/>
        <w:t>образная, жанровая, стилевая основы музыки   в  картинах  и  мелодиях,  музыкального искусства как ее важнейшие закономерности, открывающие путь для его познания, установления связи  с жизнью и с другими  искусствами. Интонация как носитель смысла в музыке.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Урок 2Россия, Россия, нет слова красивей.. Песня русская в </w:t>
      </w:r>
      <w:proofErr w:type="spellStart"/>
      <w:r w:rsidRPr="00E63458">
        <w:rPr>
          <w:b/>
          <w:sz w:val="24"/>
          <w:szCs w:val="24"/>
        </w:rPr>
        <w:t>берёзах</w:t>
      </w:r>
      <w:proofErr w:type="gramStart"/>
      <w:r w:rsidRPr="00E63458">
        <w:rPr>
          <w:b/>
          <w:sz w:val="24"/>
          <w:szCs w:val="24"/>
        </w:rPr>
        <w:t>,п</w:t>
      </w:r>
      <w:proofErr w:type="gramEnd"/>
      <w:r w:rsidRPr="00E63458">
        <w:rPr>
          <w:b/>
          <w:sz w:val="24"/>
          <w:szCs w:val="24"/>
        </w:rPr>
        <w:t>есня</w:t>
      </w:r>
      <w:proofErr w:type="spellEnd"/>
      <w:r w:rsidRPr="00E63458">
        <w:rPr>
          <w:b/>
          <w:sz w:val="24"/>
          <w:szCs w:val="24"/>
        </w:rPr>
        <w:t xml:space="preserve"> русская в хлебах…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E63458">
        <w:rPr>
          <w:sz w:val="24"/>
          <w:szCs w:val="24"/>
        </w:rPr>
        <w:t>лирические</w:t>
      </w:r>
      <w:proofErr w:type="gramEnd"/>
      <w:r w:rsidRPr="00E63458">
        <w:rPr>
          <w:sz w:val="24"/>
          <w:szCs w:val="24"/>
        </w:rPr>
        <w:t>). Народные истоки русской профессиональной музыки.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3. Звучащие картины. Здесь мало услышать, здесь вслушаться нужно…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9E7404" w:rsidRPr="00E63458" w:rsidRDefault="009E7404" w:rsidP="00E63458">
      <w:pPr>
        <w:pStyle w:val="a6"/>
        <w:tabs>
          <w:tab w:val="left" w:pos="10098"/>
        </w:tabs>
        <w:spacing w:before="6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Календарные песни. </w:t>
      </w:r>
      <w:proofErr w:type="gramStart"/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Разнохарактерные песенные Жанры: трудовые, обрядовые, величальные, торжественные, хвалебные,  шуточные, сатирические,  </w:t>
      </w:r>
      <w:proofErr w:type="spellStart"/>
      <w:r w:rsidRPr="00E63458">
        <w:rPr>
          <w:rFonts w:ascii="Times New Roman" w:hAnsi="Times New Roman" w:cs="Times New Roman"/>
          <w:color w:val="auto"/>
          <w:sz w:val="24"/>
          <w:szCs w:val="24"/>
        </w:rPr>
        <w:t>игро-вые</w:t>
      </w:r>
      <w:proofErr w:type="spellEnd"/>
      <w:r w:rsidRPr="00E63458">
        <w:rPr>
          <w:rFonts w:ascii="Times New Roman" w:hAnsi="Times New Roman" w:cs="Times New Roman"/>
          <w:color w:val="auto"/>
          <w:sz w:val="24"/>
          <w:szCs w:val="24"/>
        </w:rPr>
        <w:t>,  хороводные, лирические  песни.</w:t>
      </w:r>
      <w:proofErr w:type="gramEnd"/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  Песни -  </w:t>
      </w:r>
      <w:proofErr w:type="spellStart"/>
      <w:r w:rsidRPr="00E63458">
        <w:rPr>
          <w:rFonts w:ascii="Times New Roman" w:hAnsi="Times New Roman" w:cs="Times New Roman"/>
          <w:color w:val="auto"/>
          <w:sz w:val="24"/>
          <w:szCs w:val="24"/>
        </w:rPr>
        <w:t>заклички</w:t>
      </w:r>
      <w:proofErr w:type="spellEnd"/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.  Взаимосвязь  музыкальных,  литературных  и художественных  образов. По содержанию песни делятся </w:t>
      </w:r>
      <w:proofErr w:type="gramStart"/>
      <w:r w:rsidRPr="00E63458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E63458">
        <w:rPr>
          <w:rFonts w:ascii="Times New Roman" w:hAnsi="Times New Roman" w:cs="Times New Roman"/>
          <w:color w:val="auto"/>
          <w:sz w:val="24"/>
          <w:szCs w:val="24"/>
        </w:rPr>
        <w:t>дела</w:t>
      </w:r>
      <w:proofErr w:type="gramEnd"/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E63458">
        <w:rPr>
          <w:rFonts w:ascii="Times New Roman" w:hAnsi="Times New Roman" w:cs="Times New Roman"/>
          <w:color w:val="auto"/>
          <w:sz w:val="24"/>
          <w:szCs w:val="24"/>
        </w:rPr>
        <w:t xml:space="preserve"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</w:t>
      </w:r>
      <w:proofErr w:type="spellStart"/>
      <w:r w:rsidRPr="00E63458">
        <w:rPr>
          <w:rFonts w:ascii="Times New Roman" w:hAnsi="Times New Roman" w:cs="Times New Roman"/>
          <w:color w:val="auto"/>
          <w:sz w:val="24"/>
          <w:szCs w:val="24"/>
        </w:rPr>
        <w:t>песни-кивы</w:t>
      </w:r>
      <w:proofErr w:type="spellEnd"/>
      <w:r w:rsidRPr="00E6345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63458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E63458">
        <w:rPr>
          <w:rFonts w:ascii="Times New Roman" w:hAnsi="Times New Roman" w:cs="Times New Roman"/>
          <w:color w:val="auto"/>
          <w:sz w:val="24"/>
          <w:szCs w:val="24"/>
        </w:rPr>
        <w:t>«богатырские» песни и др.</w:t>
      </w:r>
      <w:proofErr w:type="gramEnd"/>
    </w:p>
    <w:p w:rsidR="009E7404" w:rsidRPr="00E63458" w:rsidRDefault="009E7404" w:rsidP="00E63458">
      <w:pPr>
        <w:shd w:val="clear" w:color="auto" w:fill="FFFFFF"/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4. Фольклор в музыке русских композиторов. Стучит, гремит Кикимора…</w:t>
      </w:r>
      <w:r w:rsidRPr="00E63458">
        <w:rPr>
          <w:sz w:val="24"/>
          <w:szCs w:val="24"/>
        </w:rPr>
        <w:t xml:space="preserve"> </w:t>
      </w:r>
    </w:p>
    <w:p w:rsidR="009E7404" w:rsidRPr="00E63458" w:rsidRDefault="009E7404" w:rsidP="00E63458">
      <w:pPr>
        <w:shd w:val="clear" w:color="auto" w:fill="FFFFFF"/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Развитие жанров камерной  вокальной музыки – романс. </w:t>
      </w:r>
    </w:p>
    <w:p w:rsidR="009E7404" w:rsidRPr="00E63458" w:rsidRDefault="009E7404" w:rsidP="00E63458">
      <w:pPr>
        <w:shd w:val="clear" w:color="auto" w:fill="FFFFFF"/>
        <w:jc w:val="both"/>
        <w:rPr>
          <w:sz w:val="24"/>
          <w:szCs w:val="24"/>
        </w:rPr>
      </w:pPr>
      <w:r w:rsidRPr="00E63458">
        <w:rPr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5. Что за прелесть эти сказки…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E63458">
        <w:rPr>
          <w:sz w:val="24"/>
          <w:szCs w:val="24"/>
        </w:rPr>
        <w:t>художественная</w:t>
      </w:r>
      <w:proofErr w:type="gramEnd"/>
      <w:r w:rsidRPr="00E63458">
        <w:rPr>
          <w:sz w:val="24"/>
          <w:szCs w:val="24"/>
        </w:rPr>
        <w:t xml:space="preserve"> </w:t>
      </w:r>
      <w:proofErr w:type="spellStart"/>
      <w:r w:rsidRPr="00E63458">
        <w:rPr>
          <w:sz w:val="24"/>
          <w:szCs w:val="24"/>
        </w:rPr>
        <w:t>самоценность</w:t>
      </w:r>
      <w:proofErr w:type="spellEnd"/>
      <w:r w:rsidRPr="00E63458">
        <w:rPr>
          <w:sz w:val="24"/>
          <w:szCs w:val="24"/>
        </w:rPr>
        <w:t>. Особенности русской народной музыкальной культуры. Основные жанры русской народной музыки.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E63458">
        <w:rPr>
          <w:sz w:val="24"/>
          <w:szCs w:val="24"/>
        </w:rPr>
        <w:t>художественная</w:t>
      </w:r>
      <w:proofErr w:type="gramEnd"/>
      <w:r w:rsidRPr="00E63458">
        <w:rPr>
          <w:sz w:val="24"/>
          <w:szCs w:val="24"/>
        </w:rPr>
        <w:t xml:space="preserve">   </w:t>
      </w:r>
      <w:proofErr w:type="spellStart"/>
      <w:r w:rsidRPr="00E63458">
        <w:rPr>
          <w:sz w:val="24"/>
          <w:szCs w:val="24"/>
        </w:rPr>
        <w:t>самоценность</w:t>
      </w:r>
      <w:proofErr w:type="spellEnd"/>
      <w:r w:rsidRPr="00E63458">
        <w:rPr>
          <w:sz w:val="24"/>
          <w:szCs w:val="24"/>
        </w:rPr>
        <w:t>. Особенности русской народной музыкальной культуры.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6. Жанры инструментальной и вокальной музыки.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Обращение композиторов к родному фольклору и к фольклору других народов. Общность и </w:t>
      </w:r>
      <w:r w:rsidRPr="00E63458">
        <w:rPr>
          <w:sz w:val="24"/>
          <w:szCs w:val="24"/>
        </w:rPr>
        <w:lastRenderedPageBreak/>
        <w:t>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 Интонационное своеобразие музыкального фольклора разных народов; образцы песенной и инструментальной  музыки  мордвы.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7. Мелодией одной звучат печаль и радость…</w:t>
      </w:r>
      <w:r w:rsidRPr="00E63458">
        <w:rPr>
          <w:sz w:val="24"/>
          <w:szCs w:val="24"/>
        </w:rPr>
        <w:t>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песни  без  слов  и  романса – инструментальной  и вокальной  баркаролы.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8. Песнь моя летит с мольбою…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интерпретация,  обработка,  трактовка.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9. Вторая жизнь песни</w:t>
      </w:r>
      <w:r w:rsidRPr="00E63458">
        <w:rPr>
          <w:b/>
          <w:i/>
          <w:sz w:val="24"/>
          <w:szCs w:val="24"/>
        </w:rPr>
        <w:t>.</w:t>
      </w:r>
      <w:r w:rsidRPr="00E63458">
        <w:rPr>
          <w:b/>
          <w:sz w:val="24"/>
          <w:szCs w:val="24"/>
        </w:rPr>
        <w:t xml:space="preserve"> Живительный родник творчества.</w:t>
      </w:r>
      <w:r w:rsidRPr="00E63458">
        <w:rPr>
          <w:sz w:val="24"/>
          <w:szCs w:val="24"/>
        </w:rPr>
        <w:t xml:space="preserve">               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  Народные истоки русской профессиональной музыке. Способы обращения композиторов к народной музыке:  создание музыки в народном стиле.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10. Всю жизнь мою несу родину в душе…</w:t>
      </w:r>
      <w:r w:rsidRPr="00E63458">
        <w:rPr>
          <w:b/>
          <w:i/>
          <w:sz w:val="24"/>
          <w:szCs w:val="24"/>
        </w:rPr>
        <w:t xml:space="preserve"> </w:t>
      </w:r>
      <w:r w:rsidRPr="00E63458">
        <w:rPr>
          <w:b/>
          <w:sz w:val="24"/>
          <w:szCs w:val="24"/>
        </w:rPr>
        <w:t>«Перезвоны». Звучащие картины. Скажи, откуда ты приходишь, красота?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11. Писатели и поэты о музыке и музыкантах. Слово о мастере. Гармонии задумчивый поэт.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Романтизм в </w:t>
      </w:r>
      <w:proofErr w:type="spellStart"/>
      <w:proofErr w:type="gramStart"/>
      <w:r w:rsidRPr="00E63458">
        <w:rPr>
          <w:sz w:val="24"/>
          <w:szCs w:val="24"/>
        </w:rPr>
        <w:t>западно</w:t>
      </w:r>
      <w:proofErr w:type="spellEnd"/>
      <w:r w:rsidRPr="00E63458">
        <w:rPr>
          <w:sz w:val="24"/>
          <w:szCs w:val="24"/>
        </w:rPr>
        <w:t xml:space="preserve"> – европейской</w:t>
      </w:r>
      <w:proofErr w:type="gramEnd"/>
      <w:r w:rsidRPr="00E63458">
        <w:rPr>
          <w:sz w:val="24"/>
          <w:szCs w:val="24"/>
        </w:rPr>
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</w:t>
      </w:r>
      <w:proofErr w:type="spellStart"/>
      <w:proofErr w:type="gramStart"/>
      <w:r w:rsidRPr="00E63458">
        <w:rPr>
          <w:sz w:val="24"/>
          <w:szCs w:val="24"/>
        </w:rPr>
        <w:t>западно</w:t>
      </w:r>
      <w:proofErr w:type="spellEnd"/>
      <w:r w:rsidRPr="00E63458">
        <w:rPr>
          <w:sz w:val="24"/>
          <w:szCs w:val="24"/>
        </w:rPr>
        <w:t xml:space="preserve"> - европейских</w:t>
      </w:r>
      <w:proofErr w:type="gramEnd"/>
      <w:r w:rsidRPr="00E63458">
        <w:rPr>
          <w:sz w:val="24"/>
          <w:szCs w:val="24"/>
        </w:rPr>
        <w:t xml:space="preserve"> композиторов  – </w:t>
      </w:r>
      <w:r w:rsidRPr="00E63458">
        <w:rPr>
          <w:b/>
          <w:sz w:val="24"/>
          <w:szCs w:val="24"/>
        </w:rPr>
        <w:t xml:space="preserve">Ф.Шопен. </w:t>
      </w:r>
      <w:r w:rsidRPr="00E63458">
        <w:rPr>
          <w:sz w:val="24"/>
          <w:szCs w:val="24"/>
        </w:rPr>
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</w:r>
      <w:proofErr w:type="gramStart"/>
      <w:r w:rsidRPr="00E63458">
        <w:rPr>
          <w:sz w:val="24"/>
          <w:szCs w:val="24"/>
        </w:rPr>
        <w:t>художественной</w:t>
      </w:r>
      <w:proofErr w:type="gramEnd"/>
      <w:r w:rsidRPr="00E63458">
        <w:rPr>
          <w:sz w:val="24"/>
          <w:szCs w:val="24"/>
        </w:rPr>
        <w:t>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12. Ты, Моцарт, бог, и сам того не знаешь</w:t>
      </w:r>
      <w:proofErr w:type="gramStart"/>
      <w:r w:rsidRPr="00E63458">
        <w:rPr>
          <w:b/>
          <w:sz w:val="24"/>
          <w:szCs w:val="24"/>
        </w:rPr>
        <w:t>… Б</w:t>
      </w:r>
      <w:proofErr w:type="gramEnd"/>
      <w:r w:rsidRPr="00E63458">
        <w:rPr>
          <w:b/>
          <w:sz w:val="24"/>
          <w:szCs w:val="24"/>
        </w:rPr>
        <w:t>ыл он окутан тайной – черный гость…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lastRenderedPageBreak/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 w:rsidRPr="00E63458">
        <w:rPr>
          <w:b/>
          <w:sz w:val="24"/>
          <w:szCs w:val="24"/>
        </w:rPr>
        <w:t>В.А. Моцарт и Ф.Шопен.</w:t>
      </w:r>
      <w:r w:rsidRPr="00E63458">
        <w:rPr>
          <w:sz w:val="24"/>
          <w:szCs w:val="24"/>
        </w:rPr>
        <w:t xml:space="preserve">  Реквием. 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13.  Первое путешествие в музыкальный театр. Опера. Оперная мозаика. Опера-былина «Садко. Звучащие картины. Поклон вам, гости именитые, гости заморские!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E63458">
        <w:rPr>
          <w:sz w:val="24"/>
          <w:szCs w:val="24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9E7404" w:rsidRPr="00E63458" w:rsidRDefault="009E7404" w:rsidP="00E63458">
      <w:pPr>
        <w:contextualSpacing/>
        <w:jc w:val="both"/>
        <w:rPr>
          <w:b/>
          <w:bCs/>
          <w:sz w:val="24"/>
          <w:szCs w:val="24"/>
        </w:rPr>
      </w:pPr>
      <w:r w:rsidRPr="00E63458">
        <w:rPr>
          <w:b/>
          <w:sz w:val="24"/>
          <w:szCs w:val="24"/>
        </w:rPr>
        <w:t>Урок  14.  Второе путешествие в музыкальный театр. Балет. Балетная мозаика. Балет-сказка «Щелкунчик».</w:t>
      </w:r>
    </w:p>
    <w:p w:rsidR="009E7404" w:rsidRPr="00E63458" w:rsidRDefault="009E7404" w:rsidP="00E63458">
      <w:pPr>
        <w:jc w:val="both"/>
        <w:rPr>
          <w:b/>
          <w:bCs/>
          <w:sz w:val="24"/>
          <w:szCs w:val="24"/>
        </w:rPr>
      </w:pPr>
      <w:r w:rsidRPr="00E63458">
        <w:rPr>
          <w:sz w:val="24"/>
          <w:szCs w:val="24"/>
        </w:rPr>
        <w:t xml:space="preserve"> Развитие жанра – балет. Формирование русской классической школы</w:t>
      </w:r>
      <w:r w:rsidRPr="00E63458">
        <w:rPr>
          <w:b/>
          <w:sz w:val="24"/>
          <w:szCs w:val="24"/>
        </w:rPr>
        <w:t>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E63458">
        <w:rPr>
          <w:sz w:val="24"/>
          <w:szCs w:val="24"/>
        </w:rPr>
        <w:t>синтетическое</w:t>
      </w:r>
      <w:proofErr w:type="gramEnd"/>
      <w:r w:rsidRPr="00E63458">
        <w:rPr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E63458">
        <w:rPr>
          <w:sz w:val="24"/>
          <w:szCs w:val="24"/>
        </w:rPr>
        <w:t>т-</w:t>
      </w:r>
      <w:proofErr w:type="gramEnd"/>
      <w:r w:rsidRPr="00E63458">
        <w:rPr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15.</w:t>
      </w:r>
      <w:r w:rsidRPr="00E63458">
        <w:rPr>
          <w:sz w:val="24"/>
          <w:szCs w:val="24"/>
        </w:rPr>
        <w:t xml:space="preserve"> </w:t>
      </w:r>
      <w:r w:rsidRPr="00E63458">
        <w:rPr>
          <w:b/>
          <w:sz w:val="24"/>
          <w:szCs w:val="24"/>
        </w:rPr>
        <w:t>Музыка  в театре, кино, на телевидении.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E63458">
        <w:rPr>
          <w:sz w:val="24"/>
          <w:szCs w:val="24"/>
        </w:rPr>
        <w:t>кинообраза</w:t>
      </w:r>
      <w:proofErr w:type="spellEnd"/>
      <w:r w:rsidRPr="00E63458">
        <w:rPr>
          <w:sz w:val="24"/>
          <w:szCs w:val="24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Урок 16. Третье путешествие в музыкальный театр. Мюзикл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E63458">
        <w:rPr>
          <w:sz w:val="24"/>
          <w:szCs w:val="24"/>
        </w:rPr>
        <w:t>Уэббера</w:t>
      </w:r>
      <w:proofErr w:type="spellEnd"/>
      <w:r w:rsidRPr="00E63458">
        <w:rPr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17. Мир композитора.</w:t>
      </w:r>
      <w:r w:rsidRPr="00E63458">
        <w:rPr>
          <w:sz w:val="24"/>
          <w:szCs w:val="24"/>
        </w:rPr>
        <w:t xml:space="preserve">    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E63458">
        <w:rPr>
          <w:sz w:val="24"/>
          <w:szCs w:val="24"/>
        </w:rPr>
        <w:t>Уэббера</w:t>
      </w:r>
      <w:proofErr w:type="spellEnd"/>
      <w:r w:rsidRPr="00E63458">
        <w:rPr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Тема  </w:t>
      </w:r>
      <w:r w:rsidRPr="00E63458">
        <w:rPr>
          <w:b/>
          <w:sz w:val="24"/>
          <w:szCs w:val="24"/>
          <w:lang w:val="en-US"/>
        </w:rPr>
        <w:t>II</w:t>
      </w:r>
      <w:r w:rsidRPr="00E63458">
        <w:rPr>
          <w:b/>
          <w:sz w:val="24"/>
          <w:szCs w:val="24"/>
        </w:rPr>
        <w:t xml:space="preserve">  полугодия: Музыка и изобразительное искусство (18 часов)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E63458">
        <w:rPr>
          <w:sz w:val="24"/>
          <w:szCs w:val="24"/>
        </w:rPr>
        <w:t>сств в хр</w:t>
      </w:r>
      <w:proofErr w:type="gramEnd"/>
      <w:r w:rsidRPr="00E63458">
        <w:rPr>
          <w:sz w:val="24"/>
          <w:szCs w:val="24"/>
        </w:rPr>
        <w:t xml:space="preserve">аме»), народного </w:t>
      </w:r>
      <w:r w:rsidRPr="00E63458">
        <w:rPr>
          <w:sz w:val="24"/>
          <w:szCs w:val="24"/>
        </w:rPr>
        <w:lastRenderedPageBreak/>
        <w:t>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E63458">
        <w:rPr>
          <w:sz w:val="24"/>
          <w:szCs w:val="24"/>
        </w:rPr>
        <w:softHyphen/>
        <w:t>торические события, картины природы, разнообразные харак</w:t>
      </w:r>
      <w:r w:rsidRPr="00E63458">
        <w:rPr>
          <w:sz w:val="24"/>
          <w:szCs w:val="24"/>
        </w:rPr>
        <w:softHyphen/>
        <w:t>теры, портреты людей в различных видах искусства. Образ му</w:t>
      </w:r>
      <w:r w:rsidRPr="00E63458">
        <w:rPr>
          <w:sz w:val="24"/>
          <w:szCs w:val="24"/>
        </w:rPr>
        <w:softHyphen/>
        <w:t xml:space="preserve">зыки разных эпох в изобразительном искусстве. </w:t>
      </w:r>
      <w:proofErr w:type="gramStart"/>
      <w:r w:rsidRPr="00E63458">
        <w:rPr>
          <w:sz w:val="24"/>
          <w:szCs w:val="24"/>
        </w:rPr>
        <w:t>Небесное</w:t>
      </w:r>
      <w:proofErr w:type="gramEnd"/>
      <w:r w:rsidRPr="00E63458">
        <w:rPr>
          <w:sz w:val="24"/>
          <w:szCs w:val="24"/>
        </w:rPr>
        <w:t xml:space="preserve"> и земное в звуках и красках. Исторические события в музыке: че</w:t>
      </w:r>
      <w:r w:rsidRPr="00E63458">
        <w:rPr>
          <w:sz w:val="24"/>
          <w:szCs w:val="24"/>
        </w:rPr>
        <w:softHyphen/>
        <w:t>рез прошлое к настоящему. Музыкальная живопись и живопис</w:t>
      </w:r>
      <w:r w:rsidRPr="00E63458">
        <w:rPr>
          <w:sz w:val="24"/>
          <w:szCs w:val="24"/>
        </w:rPr>
        <w:softHyphen/>
        <w:t xml:space="preserve">ная музыка. </w:t>
      </w:r>
      <w:proofErr w:type="spellStart"/>
      <w:r w:rsidRPr="00E63458">
        <w:rPr>
          <w:sz w:val="24"/>
          <w:szCs w:val="24"/>
        </w:rPr>
        <w:t>Колокольность</w:t>
      </w:r>
      <w:proofErr w:type="spellEnd"/>
      <w:r w:rsidRPr="00E63458">
        <w:rPr>
          <w:sz w:val="24"/>
          <w:szCs w:val="24"/>
        </w:rPr>
        <w:t xml:space="preserve"> в музыке и изобразительном искус</w:t>
      </w:r>
      <w:r w:rsidRPr="00E63458">
        <w:rPr>
          <w:sz w:val="24"/>
          <w:szCs w:val="24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E63458">
        <w:rPr>
          <w:sz w:val="24"/>
          <w:szCs w:val="24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E63458">
        <w:rPr>
          <w:sz w:val="24"/>
          <w:szCs w:val="24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E63458">
        <w:rPr>
          <w:sz w:val="24"/>
          <w:szCs w:val="24"/>
        </w:rPr>
        <w:t>музицирования</w:t>
      </w:r>
      <w:proofErr w:type="spellEnd"/>
      <w:r w:rsidRPr="00E63458">
        <w:rPr>
          <w:sz w:val="24"/>
          <w:szCs w:val="24"/>
        </w:rPr>
        <w:t xml:space="preserve"> и творче</w:t>
      </w:r>
      <w:r w:rsidRPr="00E63458">
        <w:rPr>
          <w:sz w:val="24"/>
          <w:szCs w:val="24"/>
        </w:rPr>
        <w:softHyphen/>
        <w:t>ских заданий в освоении содержания музыкальных образов.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18. Что  роднит  музыку  с изобразительным   искусством. (1ч)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 xml:space="preserve"> </w:t>
      </w:r>
      <w:r w:rsidRPr="00E63458">
        <w:rPr>
          <w:sz w:val="24"/>
          <w:szCs w:val="24"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E63458">
        <w:rPr>
          <w:sz w:val="24"/>
          <w:szCs w:val="24"/>
        </w:rPr>
        <w:t>лирические</w:t>
      </w:r>
      <w:proofErr w:type="gramEnd"/>
      <w:r w:rsidRPr="00E63458">
        <w:rPr>
          <w:sz w:val="24"/>
          <w:szCs w:val="24"/>
        </w:rPr>
        <w:t>).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t xml:space="preserve"> Взаимосвязь музыки и живописи через образное восприятие мира.</w:t>
      </w:r>
      <w:r w:rsidRPr="00E63458">
        <w:rPr>
          <w:bCs/>
          <w:sz w:val="24"/>
          <w:szCs w:val="24"/>
        </w:rPr>
        <w:t xml:space="preserve"> Способность музыки вызывать в нашем воображении зрительные (живописные) образы. </w:t>
      </w:r>
      <w:r w:rsidRPr="00E63458">
        <w:rPr>
          <w:sz w:val="24"/>
          <w:szCs w:val="24"/>
        </w:rPr>
        <w:t>Специфика средств художественной выразительности живописи.</w:t>
      </w:r>
      <w:r w:rsidRPr="00E63458">
        <w:rPr>
          <w:bCs/>
          <w:sz w:val="24"/>
          <w:szCs w:val="24"/>
        </w:rPr>
        <w:t xml:space="preserve"> Отражение одного и того же сюжета в музыке и живописи</w:t>
      </w:r>
    </w:p>
    <w:p w:rsidR="009E7404" w:rsidRPr="00E63458" w:rsidRDefault="009E7404" w:rsidP="00E63458">
      <w:pPr>
        <w:jc w:val="both"/>
        <w:rPr>
          <w:b/>
          <w:bCs/>
          <w:sz w:val="24"/>
          <w:szCs w:val="24"/>
        </w:rPr>
      </w:pPr>
      <w:r w:rsidRPr="00E63458">
        <w:rPr>
          <w:b/>
          <w:sz w:val="24"/>
          <w:szCs w:val="24"/>
        </w:rPr>
        <w:t xml:space="preserve">Урок 19. </w:t>
      </w:r>
      <w:proofErr w:type="gramStart"/>
      <w:r w:rsidRPr="00E63458">
        <w:rPr>
          <w:b/>
          <w:sz w:val="24"/>
          <w:szCs w:val="24"/>
        </w:rPr>
        <w:t>Небесное</w:t>
      </w:r>
      <w:proofErr w:type="gramEnd"/>
      <w:r w:rsidRPr="00E63458">
        <w:rPr>
          <w:b/>
          <w:sz w:val="24"/>
          <w:szCs w:val="24"/>
        </w:rPr>
        <w:t xml:space="preserve"> и земное в звуках и красках. Три вечные струны: молитва, песнь, любовь</w:t>
      </w:r>
      <w:proofErr w:type="gramStart"/>
      <w:r w:rsidRPr="00E63458">
        <w:rPr>
          <w:b/>
          <w:sz w:val="24"/>
          <w:szCs w:val="24"/>
        </w:rPr>
        <w:t>… Л</w:t>
      </w:r>
      <w:proofErr w:type="gramEnd"/>
      <w:r w:rsidRPr="00E63458">
        <w:rPr>
          <w:b/>
          <w:sz w:val="24"/>
          <w:szCs w:val="24"/>
        </w:rPr>
        <w:t>юбить. Молиться. Петь. Святое назначенье…</w:t>
      </w:r>
      <w:r w:rsidRPr="00E63458">
        <w:rPr>
          <w:b/>
          <w:bCs/>
          <w:sz w:val="24"/>
          <w:szCs w:val="24"/>
        </w:rPr>
        <w:t xml:space="preserve"> 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>Отечественная и зарубежная духовная музыка в синтезе с храмовым искусством.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t xml:space="preserve"> </w:t>
      </w:r>
      <w:r w:rsidRPr="00E63458">
        <w:rPr>
          <w:bCs/>
          <w:sz w:val="24"/>
          <w:szCs w:val="24"/>
        </w:rPr>
        <w:t>Непреходящая любовь русских людей к родной земле. Духовные образы древнерусского и западноевропейского искусства</w:t>
      </w:r>
      <w:proofErr w:type="gramStart"/>
      <w:r w:rsidRPr="00E63458">
        <w:rPr>
          <w:bCs/>
          <w:sz w:val="24"/>
          <w:szCs w:val="24"/>
        </w:rPr>
        <w:t xml:space="preserve">.. </w:t>
      </w:r>
      <w:proofErr w:type="gramEnd"/>
      <w:r w:rsidRPr="00E63458">
        <w:rPr>
          <w:bCs/>
          <w:sz w:val="24"/>
          <w:szCs w:val="24"/>
        </w:rPr>
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/>
          <w:sz w:val="24"/>
          <w:szCs w:val="24"/>
        </w:rPr>
        <w:t>Урок 20</w:t>
      </w:r>
      <w:proofErr w:type="gramStart"/>
      <w:r w:rsidRPr="00E63458">
        <w:rPr>
          <w:sz w:val="24"/>
          <w:szCs w:val="24"/>
        </w:rPr>
        <w:t xml:space="preserve"> </w:t>
      </w:r>
      <w:r w:rsidRPr="00E63458">
        <w:rPr>
          <w:b/>
          <w:sz w:val="24"/>
          <w:szCs w:val="24"/>
        </w:rPr>
        <w:t>В</w:t>
      </w:r>
      <w:proofErr w:type="gramEnd"/>
      <w:r w:rsidRPr="00E63458">
        <w:rPr>
          <w:b/>
          <w:sz w:val="24"/>
          <w:szCs w:val="24"/>
        </w:rPr>
        <w:t xml:space="preserve"> минуты музыки печальной… Есть сила благодатная в созвучье слов живых…</w:t>
      </w:r>
      <w:r w:rsidRPr="00E63458">
        <w:rPr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</w:t>
      </w:r>
      <w:proofErr w:type="gramStart"/>
      <w:r w:rsidRPr="00E63458">
        <w:rPr>
          <w:sz w:val="24"/>
          <w:szCs w:val="24"/>
        </w:rPr>
        <w:t>)и</w:t>
      </w:r>
      <w:proofErr w:type="gramEnd"/>
      <w:r w:rsidRPr="00E63458">
        <w:rPr>
          <w:sz w:val="24"/>
          <w:szCs w:val="24"/>
        </w:rPr>
        <w:t xml:space="preserve"> особенности их  драматургического развития (контраст).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E63458">
        <w:rPr>
          <w:sz w:val="24"/>
          <w:szCs w:val="24"/>
        </w:rPr>
        <w:t>Сопоставить произведения живописи и музыки. Музыка изображает душевный мир, переживания своих героев.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21. Звать через прошлое к настоящему. Александр Невский. За отчий дом, за русский край… Ледовое побоище. После побоища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sz w:val="24"/>
          <w:szCs w:val="24"/>
        </w:rPr>
        <w:t>.Выразительность и изобразительность музыкальной интонации. Богатство музыкальных образов (</w:t>
      </w:r>
      <w:proofErr w:type="spellStart"/>
      <w:proofErr w:type="gramStart"/>
      <w:r w:rsidRPr="00E63458">
        <w:rPr>
          <w:sz w:val="24"/>
          <w:szCs w:val="24"/>
        </w:rPr>
        <w:t>героико</w:t>
      </w:r>
      <w:proofErr w:type="spellEnd"/>
      <w:r w:rsidRPr="00E63458">
        <w:rPr>
          <w:sz w:val="24"/>
          <w:szCs w:val="24"/>
        </w:rPr>
        <w:t xml:space="preserve"> - эпические</w:t>
      </w:r>
      <w:proofErr w:type="gramEnd"/>
      <w:r w:rsidRPr="00E63458">
        <w:rPr>
          <w:sz w:val="24"/>
          <w:szCs w:val="24"/>
        </w:rPr>
        <w:t>) и особенности их драматургического развития.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Героические образы в музыке и изобразительном искусстве. Сопоставление </w:t>
      </w:r>
      <w:proofErr w:type="spellStart"/>
      <w:proofErr w:type="gramStart"/>
      <w:r w:rsidRPr="00E63458">
        <w:rPr>
          <w:bCs/>
          <w:sz w:val="24"/>
          <w:szCs w:val="24"/>
        </w:rPr>
        <w:t>героико</w:t>
      </w:r>
      <w:proofErr w:type="spellEnd"/>
      <w:r w:rsidRPr="00E63458">
        <w:rPr>
          <w:bCs/>
          <w:sz w:val="24"/>
          <w:szCs w:val="24"/>
        </w:rPr>
        <w:t xml:space="preserve"> – эпических</w:t>
      </w:r>
      <w:proofErr w:type="gramEnd"/>
      <w:r w:rsidRPr="00E63458">
        <w:rPr>
          <w:bCs/>
          <w:sz w:val="24"/>
          <w:szCs w:val="24"/>
        </w:rPr>
        <w:t xml:space="preserve"> образов музыки с образами изобразительного искусства. Песня-плач. Осмысление темы о героических образах в искусстве.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22. Музыкальная живопись и живописная музыка. Ты раскрой мне, природа, объятья… мои помыслы – краски, мои краски – напевы…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Общее и особенное в русском и </w:t>
      </w:r>
      <w:proofErr w:type="spellStart"/>
      <w:proofErr w:type="gramStart"/>
      <w:r w:rsidRPr="00E63458">
        <w:rPr>
          <w:bCs/>
          <w:sz w:val="24"/>
          <w:szCs w:val="24"/>
        </w:rPr>
        <w:t>западно</w:t>
      </w:r>
      <w:proofErr w:type="spellEnd"/>
      <w:r w:rsidRPr="00E63458">
        <w:rPr>
          <w:bCs/>
          <w:sz w:val="24"/>
          <w:szCs w:val="24"/>
        </w:rPr>
        <w:t xml:space="preserve"> – европейском</w:t>
      </w:r>
      <w:proofErr w:type="gramEnd"/>
      <w:r w:rsidRPr="00E63458">
        <w:rPr>
          <w:bCs/>
          <w:sz w:val="24"/>
          <w:szCs w:val="24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E63458">
        <w:rPr>
          <w:bCs/>
          <w:sz w:val="24"/>
          <w:szCs w:val="24"/>
        </w:rPr>
        <w:t>прощлого</w:t>
      </w:r>
      <w:proofErr w:type="spellEnd"/>
      <w:r w:rsidRPr="00E63458">
        <w:rPr>
          <w:bCs/>
          <w:sz w:val="24"/>
          <w:szCs w:val="24"/>
        </w:rPr>
        <w:t>.</w:t>
      </w:r>
    </w:p>
    <w:p w:rsidR="009E7404" w:rsidRPr="00E63458" w:rsidRDefault="009E7404" w:rsidP="00E63458">
      <w:pPr>
        <w:shd w:val="clear" w:color="auto" w:fill="FFFFFF"/>
        <w:ind w:left="19" w:right="10"/>
        <w:jc w:val="both"/>
        <w:rPr>
          <w:bCs/>
          <w:sz w:val="24"/>
          <w:szCs w:val="24"/>
        </w:rPr>
      </w:pPr>
      <w:r w:rsidRPr="00E63458">
        <w:rPr>
          <w:sz w:val="24"/>
          <w:szCs w:val="24"/>
        </w:rPr>
        <w:t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Урок 23. И это все – весенних дней приметы! </w:t>
      </w:r>
      <w:proofErr w:type="spellStart"/>
      <w:r w:rsidRPr="00E63458">
        <w:rPr>
          <w:b/>
          <w:sz w:val="24"/>
          <w:szCs w:val="24"/>
        </w:rPr>
        <w:t>Фореллен-квинтет</w:t>
      </w:r>
      <w:proofErr w:type="spellEnd"/>
      <w:r w:rsidRPr="00E63458">
        <w:rPr>
          <w:b/>
          <w:sz w:val="24"/>
          <w:szCs w:val="24"/>
        </w:rPr>
        <w:t xml:space="preserve">. Дыхание русской </w:t>
      </w:r>
      <w:proofErr w:type="spellStart"/>
      <w:r w:rsidRPr="00E63458">
        <w:rPr>
          <w:b/>
          <w:sz w:val="24"/>
          <w:szCs w:val="24"/>
        </w:rPr>
        <w:t>песенности</w:t>
      </w:r>
      <w:proofErr w:type="spellEnd"/>
      <w:r w:rsidRPr="00E63458">
        <w:rPr>
          <w:b/>
          <w:sz w:val="24"/>
          <w:szCs w:val="24"/>
        </w:rPr>
        <w:t>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Cs/>
          <w:sz w:val="24"/>
          <w:szCs w:val="24"/>
        </w:rPr>
        <w:t xml:space="preserve">Общее и особенное в русском и </w:t>
      </w:r>
      <w:proofErr w:type="spellStart"/>
      <w:proofErr w:type="gramStart"/>
      <w:r w:rsidRPr="00E63458">
        <w:rPr>
          <w:bCs/>
          <w:sz w:val="24"/>
          <w:szCs w:val="24"/>
        </w:rPr>
        <w:t>западно</w:t>
      </w:r>
      <w:proofErr w:type="spellEnd"/>
      <w:r w:rsidRPr="00E63458">
        <w:rPr>
          <w:bCs/>
          <w:sz w:val="24"/>
          <w:szCs w:val="24"/>
        </w:rPr>
        <w:t xml:space="preserve"> – европейском</w:t>
      </w:r>
      <w:proofErr w:type="gramEnd"/>
      <w:r w:rsidRPr="00E63458">
        <w:rPr>
          <w:bCs/>
          <w:sz w:val="24"/>
          <w:szCs w:val="24"/>
        </w:rPr>
        <w:t xml:space="preserve"> искусстве в различных исторических эпох, стилевых направлений, творчестве выдающихся композитов прошлого.</w:t>
      </w:r>
      <w:r w:rsidRPr="00E63458">
        <w:rPr>
          <w:sz w:val="24"/>
          <w:szCs w:val="24"/>
        </w:rPr>
        <w:t xml:space="preserve"> 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lastRenderedPageBreak/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t xml:space="preserve"> </w:t>
      </w:r>
      <w:r w:rsidRPr="00E63458">
        <w:rPr>
          <w:b/>
          <w:sz w:val="24"/>
          <w:szCs w:val="24"/>
        </w:rPr>
        <w:t xml:space="preserve">Урок 24. </w:t>
      </w:r>
      <w:proofErr w:type="spellStart"/>
      <w:r w:rsidRPr="00E63458">
        <w:rPr>
          <w:b/>
          <w:sz w:val="24"/>
          <w:szCs w:val="24"/>
        </w:rPr>
        <w:t>Колокольность</w:t>
      </w:r>
      <w:proofErr w:type="spellEnd"/>
      <w:r w:rsidRPr="00E63458">
        <w:rPr>
          <w:b/>
          <w:sz w:val="24"/>
          <w:szCs w:val="24"/>
        </w:rPr>
        <w:t xml:space="preserve"> в музыке и изобразительном искусстве. Весть святого торжества. Древний храм златой вершиной блещет ярко…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Народные истоки русской профессиональной музыки.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E63458">
        <w:rPr>
          <w:sz w:val="24"/>
          <w:szCs w:val="24"/>
        </w:rPr>
        <w:t>Колокольность</w:t>
      </w:r>
      <w:proofErr w:type="spellEnd"/>
      <w:r w:rsidRPr="00E63458">
        <w:rPr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 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Урок 25. Портрет в музыке и изобразительном искусстве. Звуки скрипки так дивно </w:t>
      </w:r>
      <w:proofErr w:type="gramStart"/>
      <w:r w:rsidRPr="00E63458">
        <w:rPr>
          <w:b/>
          <w:sz w:val="24"/>
          <w:szCs w:val="24"/>
        </w:rPr>
        <w:t>звучали… Неукротимым духом своим он побеждал</w:t>
      </w:r>
      <w:proofErr w:type="gramEnd"/>
      <w:r w:rsidRPr="00E63458">
        <w:rPr>
          <w:b/>
          <w:sz w:val="24"/>
          <w:szCs w:val="24"/>
        </w:rPr>
        <w:t xml:space="preserve"> зло.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/>
          <w:sz w:val="24"/>
          <w:szCs w:val="24"/>
        </w:rPr>
        <w:t xml:space="preserve"> </w:t>
      </w:r>
      <w:r w:rsidRPr="00E63458">
        <w:rPr>
          <w:sz w:val="24"/>
          <w:szCs w:val="24"/>
        </w:rPr>
        <w:t>Интонация как носитель смысла в музыке. Выразительность и изобразительность музыкальной интонации.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26. Волшебная палочка дирижера. Дирижеры мира.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Знакомство с творчеством выдающихся дирижеров. 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27. Образ борьбы и победы в искусстве. О, душа моя, ныне – Бетховен с тобой! Земли решается судьба. Оркестр Бетховена играет…</w:t>
      </w:r>
      <w:r w:rsidRPr="00E63458">
        <w:rPr>
          <w:sz w:val="24"/>
          <w:szCs w:val="24"/>
        </w:rPr>
        <w:t xml:space="preserve">                 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 xml:space="preserve">Особенности трактовки драматической музыки на примере образцов симфонии. 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t>Образный строй  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28. Застывшая музыка. Содружество муз в храме.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sz w:val="24"/>
          <w:szCs w:val="24"/>
        </w:rPr>
        <w:t xml:space="preserve">Пример </w:t>
      </w:r>
      <w:proofErr w:type="gramStart"/>
      <w:r w:rsidRPr="00E63458">
        <w:rPr>
          <w:sz w:val="24"/>
          <w:szCs w:val="24"/>
        </w:rPr>
        <w:t>музыкального</w:t>
      </w:r>
      <w:proofErr w:type="gramEnd"/>
      <w:r w:rsidRPr="00E63458">
        <w:rPr>
          <w:sz w:val="24"/>
          <w:szCs w:val="24"/>
        </w:rPr>
        <w:t xml:space="preserve"> в живописном, музыкальной формы в живописи.</w:t>
      </w:r>
      <w:r w:rsidRPr="00E63458">
        <w:rPr>
          <w:bCs/>
          <w:sz w:val="24"/>
          <w:szCs w:val="24"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29. Полифония в музыке и живописи. В музыке Баха мелодии космоса…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 xml:space="preserve"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 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t>Творчество И.С.Баха. Его полифоническая музыка (органная музыка).</w:t>
      </w:r>
      <w:r w:rsidRPr="00E63458">
        <w:rPr>
          <w:bCs/>
          <w:sz w:val="24"/>
          <w:szCs w:val="24"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/>
          <w:sz w:val="24"/>
          <w:szCs w:val="24"/>
        </w:rPr>
        <w:t>Урок 30. Музыка на мольберте. Композитор-художник. Я полечу в далекие миры, край вечный красоты… Звучащие картины. Вселенная представляется мне большой симфонией…</w:t>
      </w:r>
      <w:r w:rsidRPr="00E63458">
        <w:rPr>
          <w:bCs/>
          <w:sz w:val="24"/>
          <w:szCs w:val="24"/>
        </w:rPr>
        <w:t xml:space="preserve"> Стилевое многообразие музыки 20 столетия. Импрессионизм.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</w:r>
      <w:r w:rsidRPr="00E63458">
        <w:rPr>
          <w:bCs/>
          <w:sz w:val="24"/>
          <w:szCs w:val="24"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E63458">
        <w:rPr>
          <w:bCs/>
          <w:sz w:val="24"/>
          <w:szCs w:val="24"/>
          <w:lang w:val="en-US"/>
        </w:rPr>
        <w:t>Allegro</w:t>
      </w:r>
      <w:r w:rsidRPr="00E63458">
        <w:rPr>
          <w:bCs/>
          <w:sz w:val="24"/>
          <w:szCs w:val="24"/>
        </w:rPr>
        <w:t xml:space="preserve">, </w:t>
      </w:r>
      <w:r w:rsidRPr="00E63458">
        <w:rPr>
          <w:bCs/>
          <w:sz w:val="24"/>
          <w:szCs w:val="24"/>
          <w:lang w:val="en-US"/>
        </w:rPr>
        <w:lastRenderedPageBreak/>
        <w:t>Andante</w:t>
      </w:r>
      <w:r w:rsidRPr="00E63458">
        <w:rPr>
          <w:bCs/>
          <w:sz w:val="24"/>
          <w:szCs w:val="24"/>
        </w:rPr>
        <w:t>.</w:t>
      </w:r>
      <w:proofErr w:type="gramEnd"/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/>
          <w:sz w:val="24"/>
          <w:szCs w:val="24"/>
        </w:rPr>
        <w:t>Урок 31. Импрессионизм в музыке и живописи. Музыка ближе всего к природе… Звуки и запахи реют в вечернем воздухе.</w:t>
      </w:r>
      <w:r w:rsidRPr="00E63458">
        <w:rPr>
          <w:bCs/>
          <w:sz w:val="24"/>
          <w:szCs w:val="24"/>
        </w:rPr>
        <w:t xml:space="preserve"> 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Cs/>
          <w:sz w:val="24"/>
          <w:szCs w:val="24"/>
        </w:rPr>
        <w:t>Стилевое многообразие музыки 20 столетия. Импрессионизм. Знакомство с произведениями   К.Дебюсси.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9E7404" w:rsidRPr="00E63458" w:rsidRDefault="009E7404" w:rsidP="00E63458">
      <w:pPr>
        <w:jc w:val="both"/>
        <w:rPr>
          <w:sz w:val="24"/>
          <w:szCs w:val="24"/>
        </w:rPr>
      </w:pPr>
      <w:r w:rsidRPr="00E63458">
        <w:rPr>
          <w:b/>
          <w:sz w:val="24"/>
          <w:szCs w:val="24"/>
        </w:rPr>
        <w:t>Урок 32. О подвигах, о доблести, о славе. О тех, кто уже не придет никогда, - помните!</w:t>
      </w:r>
      <w:r w:rsidRPr="00E63458">
        <w:rPr>
          <w:sz w:val="24"/>
          <w:szCs w:val="24"/>
        </w:rPr>
        <w:t xml:space="preserve"> Звучащие </w:t>
      </w:r>
      <w:proofErr w:type="spellStart"/>
      <w:r w:rsidRPr="00E63458">
        <w:rPr>
          <w:sz w:val="24"/>
          <w:szCs w:val="24"/>
        </w:rPr>
        <w:t>картины</w:t>
      </w:r>
      <w:proofErr w:type="gramStart"/>
      <w:r w:rsidRPr="00E63458">
        <w:rPr>
          <w:sz w:val="24"/>
          <w:szCs w:val="24"/>
        </w:rPr>
        <w:t>.С</w:t>
      </w:r>
      <w:proofErr w:type="gramEnd"/>
      <w:r w:rsidRPr="00E63458">
        <w:rPr>
          <w:sz w:val="24"/>
          <w:szCs w:val="24"/>
        </w:rPr>
        <w:t>тилевое</w:t>
      </w:r>
      <w:proofErr w:type="spellEnd"/>
      <w:r w:rsidRPr="00E63458">
        <w:rPr>
          <w:sz w:val="24"/>
          <w:szCs w:val="24"/>
        </w:rPr>
        <w:t xml:space="preserve"> многообразие музыки 20 века. Богатство музыкальных образов - </w:t>
      </w:r>
      <w:proofErr w:type="gramStart"/>
      <w:r w:rsidRPr="00E63458">
        <w:rPr>
          <w:sz w:val="24"/>
          <w:szCs w:val="24"/>
        </w:rPr>
        <w:t>драматические</w:t>
      </w:r>
      <w:proofErr w:type="gramEnd"/>
      <w:r w:rsidRPr="00E63458">
        <w:rPr>
          <w:sz w:val="24"/>
          <w:szCs w:val="24"/>
        </w:rPr>
        <w:t>, героические.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33. В каждой мимолетности вижу я миры… Прокофьев! Музыка и молодость в расцвете… Музыкальная живопись Мусоргского.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E63458">
        <w:rPr>
          <w:sz w:val="24"/>
          <w:szCs w:val="24"/>
        </w:rPr>
        <w:t>камерном</w:t>
      </w:r>
      <w:proofErr w:type="gramEnd"/>
      <w:r w:rsidRPr="00E63458">
        <w:rPr>
          <w:sz w:val="24"/>
          <w:szCs w:val="24"/>
        </w:rPr>
        <w:t xml:space="preserve"> – инструментальной музыке.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 xml:space="preserve">Урок 34. Мир   композитора.  </w:t>
      </w:r>
    </w:p>
    <w:p w:rsidR="009E7404" w:rsidRPr="00E63458" w:rsidRDefault="009E7404" w:rsidP="00E63458">
      <w:pPr>
        <w:jc w:val="both"/>
        <w:rPr>
          <w:bCs/>
          <w:sz w:val="24"/>
          <w:szCs w:val="24"/>
        </w:rPr>
      </w:pPr>
      <w:r w:rsidRPr="00E63458">
        <w:rPr>
          <w:bCs/>
          <w:sz w:val="24"/>
          <w:szCs w:val="24"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9E7404" w:rsidRPr="00E63458" w:rsidRDefault="009E7404" w:rsidP="00E63458">
      <w:pPr>
        <w:jc w:val="both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Урок 35. С веком наравне.              Обобщение материала</w:t>
      </w:r>
    </w:p>
    <w:p w:rsidR="009E7404" w:rsidRPr="00E63458" w:rsidRDefault="009E7404" w:rsidP="00E63458">
      <w:pPr>
        <w:jc w:val="both"/>
        <w:rPr>
          <w:b/>
          <w:bCs/>
          <w:sz w:val="24"/>
          <w:szCs w:val="24"/>
        </w:rPr>
      </w:pPr>
    </w:p>
    <w:p w:rsidR="009E7404" w:rsidRPr="00E63458" w:rsidRDefault="009E7404" w:rsidP="00E63458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63458">
        <w:rPr>
          <w:b/>
          <w:sz w:val="24"/>
          <w:szCs w:val="24"/>
        </w:rPr>
        <w:t>ТЕМАТИЧЕСКОЕ ПЛАНИРОВАНИЕ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5255"/>
        <w:gridCol w:w="1799"/>
        <w:gridCol w:w="1296"/>
        <w:gridCol w:w="1012"/>
      </w:tblGrid>
      <w:tr w:rsidR="009E7404" w:rsidRPr="00E63458" w:rsidTr="00514592">
        <w:trPr>
          <w:trHeight w:val="323"/>
        </w:trPr>
        <w:tc>
          <w:tcPr>
            <w:tcW w:w="946" w:type="dxa"/>
            <w:vMerge w:val="restart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45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3458">
              <w:rPr>
                <w:b/>
                <w:sz w:val="24"/>
                <w:szCs w:val="24"/>
              </w:rPr>
              <w:t>/</w:t>
            </w:r>
            <w:proofErr w:type="spellStart"/>
            <w:r w:rsidRPr="00E6345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Раздел.</w:t>
            </w:r>
          </w:p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9" w:type="dxa"/>
            <w:vMerge w:val="restart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8" w:type="dxa"/>
            <w:gridSpan w:val="2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дата</w:t>
            </w:r>
          </w:p>
        </w:tc>
      </w:tr>
      <w:tr w:rsidR="009E7404" w:rsidRPr="00E63458" w:rsidTr="00514592">
        <w:trPr>
          <w:trHeight w:val="322"/>
        </w:trPr>
        <w:tc>
          <w:tcPr>
            <w:tcW w:w="946" w:type="dxa"/>
            <w:vMerge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факт.</w:t>
            </w: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jc w:val="both"/>
              <w:rPr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jc w:val="both"/>
              <w:rPr>
                <w:b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Россия, Россия, нет слова красивей…Песня русская в берёзах, песня русская в хлебах…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3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Звучащие картины. Здесь мало услышать, здесь вслушаться нужно…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4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Фольклор в музыке русских композиторов. Стучит, гремит Кикимора…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5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Что за прелесть эти сказки…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6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7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Мелодией одной звучат печаль и радость….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8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Песнь моя летит с мольбою…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9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Вторая жизнь песни</w:t>
            </w:r>
            <w:r w:rsidRPr="00E63458">
              <w:rPr>
                <w:b/>
                <w:i/>
                <w:sz w:val="24"/>
                <w:szCs w:val="24"/>
              </w:rPr>
              <w:t>.</w:t>
            </w:r>
            <w:r w:rsidRPr="00E63458">
              <w:rPr>
                <w:sz w:val="24"/>
                <w:szCs w:val="24"/>
              </w:rPr>
              <w:t xml:space="preserve"> Живительный родник творчества.                  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10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Всю жизнь мою несу родину в душе…</w:t>
            </w:r>
            <w:r w:rsidRPr="00E63458">
              <w:rPr>
                <w:b/>
                <w:i/>
                <w:sz w:val="24"/>
                <w:szCs w:val="24"/>
              </w:rPr>
              <w:t xml:space="preserve"> </w:t>
            </w:r>
            <w:r w:rsidRPr="00E63458">
              <w:rPr>
                <w:sz w:val="24"/>
                <w:szCs w:val="24"/>
              </w:rPr>
              <w:t>«Перезвоны». Звучащие картины. Скажи, откуда ты приходишь, красота?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11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 xml:space="preserve"> </w:t>
            </w:r>
            <w:r w:rsidRPr="00E63458">
              <w:rPr>
                <w:sz w:val="24"/>
                <w:szCs w:val="24"/>
              </w:rPr>
              <w:t>Писатели и поэты о музыке и музыкантах. Слово о мастере. Гармонии задумчивый поэт.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12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Ты, Моцарт, бог, и сам того не знаешь</w:t>
            </w:r>
            <w:proofErr w:type="gramStart"/>
            <w:r w:rsidRPr="00E63458">
              <w:rPr>
                <w:sz w:val="24"/>
                <w:szCs w:val="24"/>
              </w:rPr>
              <w:t>… Б</w:t>
            </w:r>
            <w:proofErr w:type="gramEnd"/>
            <w:r w:rsidRPr="00E63458">
              <w:rPr>
                <w:sz w:val="24"/>
                <w:szCs w:val="24"/>
              </w:rPr>
              <w:t>ыл он окутан тайной – черный гость…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13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 xml:space="preserve">Первое путешествие в музыкальный театр. </w:t>
            </w:r>
            <w:r w:rsidRPr="00E63458">
              <w:rPr>
                <w:sz w:val="24"/>
                <w:szCs w:val="24"/>
              </w:rPr>
              <w:lastRenderedPageBreak/>
              <w:t>Опера. Оперная мозаика. Опера-былина «Садко. Звучащие картины. Поклон вам, гости именитые, гости заморские!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DF65C0">
        <w:trPr>
          <w:trHeight w:val="774"/>
        </w:trPr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Второе путешествие в музыкальный театр. Балет. Балетная мозаика. Балет-сказка «Щелкунчик».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15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Музыка  в театре, кино, на телевидении.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16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DF65C0">
        <w:trPr>
          <w:trHeight w:val="327"/>
        </w:trPr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17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 xml:space="preserve">Мир композитора.     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18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19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E63458">
              <w:rPr>
                <w:sz w:val="24"/>
                <w:szCs w:val="24"/>
              </w:rPr>
              <w:t>Небесное</w:t>
            </w:r>
            <w:proofErr w:type="gramEnd"/>
            <w:r w:rsidRPr="00E63458">
              <w:rPr>
                <w:sz w:val="24"/>
                <w:szCs w:val="24"/>
              </w:rPr>
              <w:t xml:space="preserve"> и земное в звуках и красках. Три вечные струны: молитва, песнь, любовь</w:t>
            </w:r>
            <w:proofErr w:type="gramStart"/>
            <w:r w:rsidRPr="00E63458">
              <w:rPr>
                <w:sz w:val="24"/>
                <w:szCs w:val="24"/>
              </w:rPr>
              <w:t>… Л</w:t>
            </w:r>
            <w:proofErr w:type="gramEnd"/>
            <w:r w:rsidRPr="00E63458">
              <w:rPr>
                <w:sz w:val="24"/>
                <w:szCs w:val="24"/>
              </w:rPr>
              <w:t>юбить. Молиться. Петь. Святое назначенье…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20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В минуты музыки печальной</w:t>
            </w:r>
            <w:proofErr w:type="gramStart"/>
            <w:r w:rsidRPr="00E63458">
              <w:rPr>
                <w:sz w:val="24"/>
                <w:szCs w:val="24"/>
              </w:rPr>
              <w:t>… Е</w:t>
            </w:r>
            <w:proofErr w:type="gramEnd"/>
            <w:r w:rsidRPr="00E63458">
              <w:rPr>
                <w:sz w:val="24"/>
                <w:szCs w:val="24"/>
              </w:rPr>
              <w:t>сть сила благодатная в созвучье слов живых…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21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Звать через прошлое к настоящему. Александр Невский. За отчий дом, за русский край… Ледовое побоище. После побоища.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22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Музыкальная живопись и живописная музыка. Ты раскрой мне, природа, объятья… мои помыслы – краски, мои краски – напевы…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23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 xml:space="preserve">И это все – весенних дней приметы! </w:t>
            </w:r>
            <w:proofErr w:type="spellStart"/>
            <w:r w:rsidRPr="00E63458">
              <w:rPr>
                <w:sz w:val="24"/>
                <w:szCs w:val="24"/>
              </w:rPr>
              <w:t>Фореллен-квинтет</w:t>
            </w:r>
            <w:proofErr w:type="spellEnd"/>
            <w:r w:rsidRPr="00E63458">
              <w:rPr>
                <w:sz w:val="24"/>
                <w:szCs w:val="24"/>
              </w:rPr>
              <w:t xml:space="preserve">. Дыхание русской </w:t>
            </w:r>
            <w:proofErr w:type="spellStart"/>
            <w:r w:rsidRPr="00E63458">
              <w:rPr>
                <w:sz w:val="24"/>
                <w:szCs w:val="24"/>
              </w:rPr>
              <w:t>песенности</w:t>
            </w:r>
            <w:proofErr w:type="spellEnd"/>
            <w:r w:rsidRPr="00E63458">
              <w:rPr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242A9D">
        <w:trPr>
          <w:trHeight w:val="846"/>
        </w:trPr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24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63458">
              <w:rPr>
                <w:sz w:val="24"/>
                <w:szCs w:val="24"/>
              </w:rPr>
              <w:t>Колокольность</w:t>
            </w:r>
            <w:proofErr w:type="spellEnd"/>
            <w:r w:rsidRPr="00E63458">
              <w:rPr>
                <w:sz w:val="24"/>
                <w:szCs w:val="24"/>
              </w:rPr>
              <w:t xml:space="preserve"> в музыке и изобразительном искусстве. Весть святого торжества. Древний храм златой вершиной блещет ярко…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25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 xml:space="preserve">Портрет в музыке и изобразительном искусстве. Звуки скрипки так дивно </w:t>
            </w:r>
            <w:proofErr w:type="gramStart"/>
            <w:r w:rsidRPr="00E63458">
              <w:rPr>
                <w:sz w:val="24"/>
                <w:szCs w:val="24"/>
              </w:rPr>
              <w:t>звучали… Неукротимым духом своим он побеждал</w:t>
            </w:r>
            <w:proofErr w:type="gramEnd"/>
            <w:r w:rsidRPr="00E63458">
              <w:rPr>
                <w:sz w:val="24"/>
                <w:szCs w:val="24"/>
              </w:rPr>
              <w:t xml:space="preserve"> зло.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26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Волшебная палочка дирижера. Дирижеры мира.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27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 xml:space="preserve">Образ борьбы и победы в искусстве. О, душа моя, ныне – Бетховен с тобой! Земли решается судьба. Оркестр Бетховена играет…                 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28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Застывшая музыка. Содружество муз в храме.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29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Полифония в музыке и живописи. В музыке Баха мелодии космоса…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30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Музыка на мольберте. Композитор-художник. Я полечу в далекие миры, край вечный красоты… Звучащие картины. Вселенная представляется мне большой симфонией…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31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pStyle w:val="a6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58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 Музыка ближе всего к природе… Звуки и запахи реют в вечернем воздухе.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32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pStyle w:val="a6"/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58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 О тех, кто уже не придет никогда, - помните! Звучащие картины.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33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 xml:space="preserve">В каждой мимолетности вижу я миры… Прокофьев! Музыка и молодость в расцвете… </w:t>
            </w:r>
            <w:r w:rsidRPr="00E63458">
              <w:rPr>
                <w:sz w:val="24"/>
                <w:szCs w:val="24"/>
              </w:rPr>
              <w:lastRenderedPageBreak/>
              <w:t>Музыкальная живопись Мусоргского.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Мир композитора.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E7404" w:rsidRPr="00E63458" w:rsidTr="00514592">
        <w:tc>
          <w:tcPr>
            <w:tcW w:w="94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35</w:t>
            </w:r>
          </w:p>
        </w:tc>
        <w:tc>
          <w:tcPr>
            <w:tcW w:w="5255" w:type="dxa"/>
          </w:tcPr>
          <w:p w:rsidR="009E7404" w:rsidRPr="00E63458" w:rsidRDefault="009E7404" w:rsidP="00E6345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С веком наравне.              Обобщение материала</w:t>
            </w:r>
          </w:p>
        </w:tc>
        <w:tc>
          <w:tcPr>
            <w:tcW w:w="1799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  <w:r w:rsidRPr="00E63458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E7404" w:rsidRPr="00E63458" w:rsidRDefault="009E7404" w:rsidP="00E6345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9E7404" w:rsidRPr="00E63458" w:rsidRDefault="009E7404" w:rsidP="00E63458">
      <w:pPr>
        <w:jc w:val="both"/>
        <w:rPr>
          <w:b/>
          <w:sz w:val="24"/>
          <w:szCs w:val="24"/>
        </w:rPr>
      </w:pPr>
    </w:p>
    <w:sectPr w:rsidR="009E7404" w:rsidRPr="00E63458" w:rsidSect="00E63458">
      <w:headerReference w:type="default" r:id="rId8"/>
      <w:footerReference w:type="default" r:id="rId9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04" w:rsidRDefault="009E7404" w:rsidP="00E745C5">
      <w:r>
        <w:separator/>
      </w:r>
    </w:p>
  </w:endnote>
  <w:endnote w:type="continuationSeparator" w:id="1">
    <w:p w:rsidR="009E7404" w:rsidRDefault="009E7404" w:rsidP="00E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58" w:rsidRDefault="00A37141">
    <w:pPr>
      <w:pStyle w:val="ac"/>
      <w:jc w:val="right"/>
    </w:pPr>
    <w:fldSimple w:instr=" PAGE   \* MERGEFORMAT ">
      <w:r w:rsidR="001D4FBA">
        <w:rPr>
          <w:noProof/>
        </w:rPr>
        <w:t>2</w:t>
      </w:r>
    </w:fldSimple>
  </w:p>
  <w:p w:rsidR="00E63458" w:rsidRDefault="00E634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04" w:rsidRDefault="009E7404" w:rsidP="00E745C5">
      <w:r>
        <w:separator/>
      </w:r>
    </w:p>
  </w:footnote>
  <w:footnote w:type="continuationSeparator" w:id="1">
    <w:p w:rsidR="009E7404" w:rsidRDefault="009E7404" w:rsidP="00E7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04" w:rsidRDefault="00A37141">
    <w:pPr>
      <w:pStyle w:val="aa"/>
    </w:pPr>
    <w:r>
      <w:rPr>
        <w:noProof/>
      </w:rPr>
      <w:pict>
        <v:rect id="Прямоугольник 4" o:spid="_x0000_s2049" style="position:absolute;margin-left:0;margin-top:0;width:28.35pt;height:25.95pt;z-index:251660288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9E7404" w:rsidRDefault="009E7404" w:rsidP="00E63458">
                <w:pPr>
                  <w:pBdr>
                    <w:bottom w:val="single" w:sz="4" w:space="1" w:color="auto"/>
                  </w:pBdr>
                  <w:jc w:val="center"/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67"/>
    <w:multiLevelType w:val="hybridMultilevel"/>
    <w:tmpl w:val="119E1CC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00B8C"/>
    <w:multiLevelType w:val="hybridMultilevel"/>
    <w:tmpl w:val="6DE6A2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93118E0"/>
    <w:multiLevelType w:val="hybridMultilevel"/>
    <w:tmpl w:val="FDB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B27"/>
    <w:rsid w:val="00121680"/>
    <w:rsid w:val="00143282"/>
    <w:rsid w:val="00177261"/>
    <w:rsid w:val="001D4FBA"/>
    <w:rsid w:val="00242A9D"/>
    <w:rsid w:val="0025781E"/>
    <w:rsid w:val="003631FE"/>
    <w:rsid w:val="00407766"/>
    <w:rsid w:val="00450655"/>
    <w:rsid w:val="00474E7E"/>
    <w:rsid w:val="00514592"/>
    <w:rsid w:val="00531C0C"/>
    <w:rsid w:val="005C691C"/>
    <w:rsid w:val="005E64FD"/>
    <w:rsid w:val="006275CA"/>
    <w:rsid w:val="006673FA"/>
    <w:rsid w:val="006D18FF"/>
    <w:rsid w:val="007D0F16"/>
    <w:rsid w:val="007D3B27"/>
    <w:rsid w:val="008A592D"/>
    <w:rsid w:val="00933803"/>
    <w:rsid w:val="00953A20"/>
    <w:rsid w:val="0096145B"/>
    <w:rsid w:val="009973F6"/>
    <w:rsid w:val="009E7404"/>
    <w:rsid w:val="00A37141"/>
    <w:rsid w:val="00A9549C"/>
    <w:rsid w:val="00B43AE8"/>
    <w:rsid w:val="00BC1EE9"/>
    <w:rsid w:val="00C94026"/>
    <w:rsid w:val="00D37555"/>
    <w:rsid w:val="00D753E3"/>
    <w:rsid w:val="00DF00E1"/>
    <w:rsid w:val="00DF65C0"/>
    <w:rsid w:val="00E63458"/>
    <w:rsid w:val="00E745C5"/>
    <w:rsid w:val="00E83D28"/>
    <w:rsid w:val="00F57629"/>
    <w:rsid w:val="00F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0F16"/>
    <w:pPr>
      <w:spacing w:line="245" w:lineRule="exact"/>
      <w:ind w:firstLine="28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0F16"/>
    <w:pPr>
      <w:spacing w:line="240" w:lineRule="exact"/>
      <w:ind w:firstLine="2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D0F16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uiPriority w:val="99"/>
    <w:rsid w:val="007D0F16"/>
    <w:rPr>
      <w:rFonts w:ascii="Constantia" w:hAnsi="Constantia" w:cs="Constantia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7D0F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D0F1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D0F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7D0F1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7D0F1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973F6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73F6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9973F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7">
    <w:name w:val="footnote reference"/>
    <w:basedOn w:val="a0"/>
    <w:uiPriority w:val="99"/>
    <w:semiHidden/>
    <w:rsid w:val="009973F6"/>
    <w:rPr>
      <w:rFonts w:cs="Times New Roman"/>
    </w:rPr>
  </w:style>
  <w:style w:type="table" w:styleId="a8">
    <w:name w:val="Table Grid"/>
    <w:basedOn w:val="a1"/>
    <w:uiPriority w:val="99"/>
    <w:rsid w:val="008A59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E745C5"/>
    <w:rPr>
      <w:rFonts w:cs="Times New Roman"/>
      <w:b/>
      <w:bCs/>
      <w:color w:val="003333"/>
      <w:sz w:val="18"/>
      <w:szCs w:val="18"/>
      <w:u w:val="single"/>
    </w:rPr>
  </w:style>
  <w:style w:type="paragraph" w:styleId="aa">
    <w:name w:val="header"/>
    <w:basedOn w:val="a"/>
    <w:link w:val="ab"/>
    <w:uiPriority w:val="99"/>
    <w:rsid w:val="00E745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745C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74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745C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8337-9036-4859-A078-A2385264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3887</Words>
  <Characters>28169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2018-06-30T05:30:00Z</cp:lastPrinted>
  <dcterms:created xsi:type="dcterms:W3CDTF">2015-08-24T21:12:00Z</dcterms:created>
  <dcterms:modified xsi:type="dcterms:W3CDTF">2018-06-30T05:30:00Z</dcterms:modified>
</cp:coreProperties>
</file>