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62DC4" w:rsidRPr="00262DC4" w:rsidRDefault="00262DC4" w:rsidP="00262DC4">
      <w:pPr>
        <w:shd w:val="clear" w:color="auto" w:fill="FFFFFF"/>
        <w:spacing w:before="691" w:after="0" w:line="322" w:lineRule="exact"/>
        <w:ind w:left="993" w:right="518" w:hanging="1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2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Усожская средняя общеобразовательная школа Комаричского муниципального района Брянской области</w:t>
      </w: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3598"/>
        <w:gridCol w:w="3723"/>
      </w:tblGrid>
      <w:tr w:rsidR="00262DC4" w:rsidRPr="00262DC4" w:rsidTr="002C6622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4" w:rsidRPr="00262DC4" w:rsidRDefault="00262DC4" w:rsidP="00262DC4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b/>
                <w:lang w:eastAsia="ru-RU"/>
              </w:rPr>
              <w:t>«Рассмотрено и согласовано на заседании МС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lang w:eastAsia="ru-RU"/>
              </w:rPr>
              <w:t>Председатель МС: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lang w:eastAsia="ru-RU"/>
              </w:rPr>
              <w:br/>
              <w:t>_________/Мартыненко Г. В./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spacing w:val="-7"/>
                <w:lang w:eastAsia="ru-RU"/>
              </w:rPr>
              <w:t>протокол №___  от</w:t>
            </w:r>
            <w:r w:rsidRPr="00262DC4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262DC4">
              <w:rPr>
                <w:rFonts w:ascii="Times New Roman" w:eastAsia="Calibri" w:hAnsi="Times New Roman" w:cs="Times New Roman"/>
                <w:spacing w:val="-5"/>
                <w:lang w:eastAsia="ru-RU"/>
              </w:rPr>
              <w:t>от</w:t>
            </w:r>
            <w:r w:rsidRPr="00262DC4">
              <w:rPr>
                <w:rFonts w:ascii="Times New Roman" w:eastAsia="Calibri" w:hAnsi="Times New Roman" w:cs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262DC4">
                <w:rPr>
                  <w:rFonts w:ascii="Times New Roman" w:eastAsia="Calibri" w:hAnsi="Times New Roman" w:cs="Times New Roman"/>
                  <w:spacing w:val="-10"/>
                  <w:lang w:eastAsia="ru-RU"/>
                </w:rPr>
                <w:t>2010 г</w:t>
              </w:r>
            </w:smartTag>
            <w:r w:rsidRPr="00262DC4">
              <w:rPr>
                <w:rFonts w:ascii="Times New Roman" w:eastAsia="Calibri" w:hAnsi="Times New Roman" w:cs="Times New Roman"/>
                <w:spacing w:val="-10"/>
                <w:lang w:eastAsia="ru-RU"/>
              </w:rPr>
              <w:t>.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lang w:eastAsia="ru-RU"/>
              </w:rPr>
              <w:t xml:space="preserve"> «____»____________2018 г.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4" w:rsidRPr="00262DC4" w:rsidRDefault="00262DC4" w:rsidP="00262DC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b/>
                <w:lang w:eastAsia="ru-RU"/>
              </w:rPr>
              <w:t>«Проверено»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lang w:eastAsia="ru-RU"/>
              </w:rPr>
              <w:t>Заместитель директора школы по УВР</w:t>
            </w:r>
            <w:r w:rsidRPr="00262DC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МБОУ Усожской СОШ _________</w:t>
            </w:r>
            <w:r w:rsidRPr="00262DC4">
              <w:rPr>
                <w:rFonts w:ascii="Times New Roman" w:eastAsia="Calibri" w:hAnsi="Times New Roman" w:cs="Times New Roman"/>
                <w:lang w:eastAsia="ru-RU"/>
              </w:rPr>
              <w:t>/Мартыненко Г. В./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lang w:eastAsia="ru-RU"/>
              </w:rPr>
              <w:t>«____»____________2018 г.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4" w:rsidRPr="00262DC4" w:rsidRDefault="00262DC4" w:rsidP="00262DC4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b/>
                <w:lang w:eastAsia="ru-RU"/>
              </w:rPr>
              <w:t>«Утверждаю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b/>
                <w:lang w:eastAsia="ru-RU"/>
              </w:rPr>
              <w:t>Директор</w:t>
            </w:r>
            <w:r w:rsidRPr="00262DC4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262DC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МБОУ Усожской СОШ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  <w:r w:rsidRPr="00262DC4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/Калошина В. М./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 Приказ №____ от</w:t>
            </w:r>
            <w:r w:rsidRPr="00262DC4">
              <w:rPr>
                <w:rFonts w:ascii="Times New Roman" w:eastAsia="Calibri" w:hAnsi="Times New Roman" w:cs="Times New Roman"/>
                <w:lang w:eastAsia="ru-RU"/>
              </w:rPr>
              <w:tab/>
              <w:t>от</w:t>
            </w:r>
          </w:p>
          <w:p w:rsidR="00262DC4" w:rsidRPr="00262DC4" w:rsidRDefault="00262DC4" w:rsidP="00262DC4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Calibri" w:hAnsi="Times New Roman" w:cs="Times New Roman"/>
                <w:lang w:eastAsia="ru-RU"/>
              </w:rPr>
              <w:t xml:space="preserve"> «___»________________2018 г.</w:t>
            </w:r>
          </w:p>
        </w:tc>
      </w:tr>
    </w:tbl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262DC4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РАБОЧАЯ ПРОГРАММ</w:t>
      </w:r>
      <w:r w:rsidRPr="00262DC4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А</w:t>
      </w: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262DC4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технологии</w:t>
      </w: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262DC4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(базовый уровень)</w:t>
      </w: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262DC4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 8 класс</w:t>
      </w: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262DC4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на 2018-2019 учебный год</w:t>
      </w:r>
    </w:p>
    <w:p w:rsidR="00262DC4" w:rsidRPr="00262DC4" w:rsidRDefault="00262DC4" w:rsidP="0026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</w:p>
    <w:p w:rsidR="00262DC4" w:rsidRPr="00262DC4" w:rsidRDefault="00262DC4" w:rsidP="00262DC4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r w:rsidRPr="00262DC4"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Составитель: учитель первой категории</w:t>
      </w:r>
    </w:p>
    <w:p w:rsidR="00262DC4" w:rsidRPr="00262DC4" w:rsidRDefault="000476D8" w:rsidP="00262DC4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Волчкова Светлана Александровна</w:t>
      </w:r>
      <w:bookmarkStart w:id="0" w:name="_GoBack"/>
      <w:bookmarkEnd w:id="0"/>
    </w:p>
    <w:p w:rsidR="00262DC4" w:rsidRPr="00262DC4" w:rsidRDefault="00262DC4" w:rsidP="00262DC4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</w:p>
    <w:p w:rsidR="00262DC4" w:rsidRDefault="00262DC4" w:rsidP="00262DC4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r w:rsidRPr="00262DC4"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 xml:space="preserve">Год составления программы </w:t>
      </w:r>
      <w:r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–</w:t>
      </w:r>
      <w:r w:rsidRPr="00262DC4"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 xml:space="preserve"> 2018</w:t>
      </w:r>
    </w:p>
    <w:p w:rsidR="00262DC4" w:rsidRDefault="00262DC4" w:rsidP="00262DC4">
      <w:pPr>
        <w:spacing w:after="0" w:line="240" w:lineRule="auto"/>
        <w:ind w:left="1004" w:right="314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                                            </w:t>
      </w:r>
    </w:p>
    <w:p w:rsidR="00262DC4" w:rsidRDefault="00262DC4" w:rsidP="00262DC4">
      <w:pPr>
        <w:spacing w:after="0" w:line="240" w:lineRule="auto"/>
        <w:ind w:left="1004" w:right="314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</w:p>
    <w:p w:rsidR="00262DC4" w:rsidRDefault="00262DC4" w:rsidP="00262DC4">
      <w:pPr>
        <w:spacing w:after="0" w:line="240" w:lineRule="auto"/>
        <w:ind w:left="1004" w:right="314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262DC4" w:rsidRPr="00262DC4" w:rsidRDefault="00262DC4" w:rsidP="00262D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составлена на основе требований  Федерального государственного образовательного стандарта основного общего образования, авторской программы </w:t>
      </w:r>
      <w:r w:rsidRPr="00262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 учебному предмету  Технология: Программа по технологии 5-8 (9) классы.-М.: Вентана-Граф, 2016 г. / Н.В.Синица, П.С.Самородский, </w:t>
      </w:r>
      <w:r w:rsidRPr="00262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программы основного общего образования, учебного плана МБОУ Усожской СОШ.</w:t>
      </w:r>
    </w:p>
    <w:p w:rsidR="00507364" w:rsidRPr="00262DC4" w:rsidRDefault="00507364" w:rsidP="00507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507364" w:rsidRPr="00262DC4" w:rsidRDefault="00507364" w:rsidP="00507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507364" w:rsidRPr="00262DC4" w:rsidRDefault="00507364" w:rsidP="00507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507364" w:rsidRPr="00262DC4" w:rsidRDefault="00507364" w:rsidP="00507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507364" w:rsidRPr="00262DC4" w:rsidRDefault="00507364" w:rsidP="00507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364" w:rsidRPr="00262DC4" w:rsidRDefault="00507364" w:rsidP="00507364">
      <w:pPr>
        <w:shd w:val="clear" w:color="auto" w:fill="FFFFFF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u w:val="single"/>
          <w:lang w:eastAsia="ru-RU"/>
        </w:rPr>
        <w:t>Цели изучения учебного предмета «Технология»</w:t>
      </w:r>
    </w:p>
    <w:p w:rsidR="00507364" w:rsidRPr="00262DC4" w:rsidRDefault="00507364" w:rsidP="00507364">
      <w:pPr>
        <w:shd w:val="clear" w:color="auto" w:fill="FFFFFF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u w:val="single"/>
          <w:lang w:eastAsia="ru-RU"/>
        </w:rPr>
      </w:pPr>
    </w:p>
    <w:p w:rsidR="00507364" w:rsidRPr="00262DC4" w:rsidRDefault="00507364" w:rsidP="00507364">
      <w:pPr>
        <w:shd w:val="clear" w:color="auto" w:fill="FFFFFF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507364" w:rsidRPr="00262DC4" w:rsidRDefault="00507364" w:rsidP="0050736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представлений о технологической культу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507364" w:rsidRPr="00262DC4" w:rsidRDefault="00507364" w:rsidP="0050736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необходимыми в повседневной жизни базовы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дами бытовой техники;</w:t>
      </w:r>
    </w:p>
    <w:p w:rsidR="00507364" w:rsidRPr="00262DC4" w:rsidRDefault="00507364" w:rsidP="0050736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общетрудовыми и специальными умениями, не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обходимыми для проектирования и создания продуктов тру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да, ведения домашнего хозяйства;</w:t>
      </w:r>
    </w:p>
    <w:p w:rsidR="00507364" w:rsidRPr="00262DC4" w:rsidRDefault="00507364" w:rsidP="0050736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у обучающихся познавательных интересов, техни</w:t>
      </w:r>
      <w:r w:rsidRPr="00262DC4">
        <w:rPr>
          <w:rFonts w:ascii="Times New Roman" w:eastAsia="Times New Roman" w:hAnsi="Times New Roman" w:cs="Times New Roman"/>
          <w:color w:val="191919"/>
          <w:spacing w:val="-9"/>
          <w:sz w:val="24"/>
          <w:szCs w:val="24"/>
          <w:lang w:eastAsia="ru-RU"/>
        </w:rPr>
        <w:t>ческого мышления, пространственного воображения, интел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лектуальных, творческих, коммуникативных и организатор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ских способностей;</w:t>
      </w:r>
    </w:p>
    <w:p w:rsidR="00507364" w:rsidRPr="00262DC4" w:rsidRDefault="00507364" w:rsidP="0050736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у обучающихся опыта самостоятельной проектно-исследовательской деятельности;</w:t>
      </w:r>
    </w:p>
    <w:p w:rsidR="00507364" w:rsidRPr="00262DC4" w:rsidRDefault="00507364" w:rsidP="0050736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ности</w:t>
      </w:r>
    </w:p>
    <w:p w:rsidR="00507364" w:rsidRPr="00262DC4" w:rsidRDefault="00507364" w:rsidP="005073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84"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Данная программа по трудовому обучению – вариант адаптации для сельских школ программы “Технология” В. Д. Симоненко</w:t>
      </w:r>
    </w:p>
    <w:p w:rsidR="00507364" w:rsidRPr="00262DC4" w:rsidRDefault="00507364" w:rsidP="005073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84"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Данная программа реализуется на основе УМК по предмету:</w:t>
      </w:r>
    </w:p>
    <w:p w:rsidR="00507364" w:rsidRPr="00262DC4" w:rsidRDefault="00507364" w:rsidP="005073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84"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 Учебник «Технология. 8 класс». Н.В. Матяш, А.А. Электов, В.Д. Симоненко, Б.А. Гончаров. М: Вентана-Граф, 2018 г. </w:t>
      </w:r>
    </w:p>
    <w:p w:rsidR="00507364" w:rsidRPr="00262DC4" w:rsidRDefault="00507364" w:rsidP="005073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84"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2D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технологии в основной школе обеспечивает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ся достижение личностных, метапредметных и предметных результатов.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Личностные результаты</w:t>
      </w:r>
      <w:r w:rsidRPr="00262DC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>:</w:t>
      </w:r>
    </w:p>
    <w:p w:rsidR="00507364" w:rsidRPr="00262DC4" w:rsidRDefault="00507364" w:rsidP="00507364">
      <w:pPr>
        <w:numPr>
          <w:ilvl w:val="0"/>
          <w:numId w:val="2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целостного мировоззрения, соответствую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07364" w:rsidRPr="00262DC4" w:rsidRDefault="00507364" w:rsidP="00507364">
      <w:pPr>
        <w:numPr>
          <w:ilvl w:val="0"/>
          <w:numId w:val="2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ответственного отношения к учению, го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нию; овладение элементами организации умственного и физического труда;</w:t>
      </w:r>
    </w:p>
    <w:p w:rsidR="00507364" w:rsidRPr="00262DC4" w:rsidRDefault="00507364" w:rsidP="00507364">
      <w:pPr>
        <w:numPr>
          <w:ilvl w:val="0"/>
          <w:numId w:val="2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507364" w:rsidRPr="00262DC4" w:rsidRDefault="00507364" w:rsidP="00507364">
      <w:pPr>
        <w:numPr>
          <w:ilvl w:val="0"/>
          <w:numId w:val="2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коммуникативной компетентности в обще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507364" w:rsidRPr="00262DC4" w:rsidRDefault="00507364" w:rsidP="00507364">
      <w:pPr>
        <w:numPr>
          <w:ilvl w:val="0"/>
          <w:numId w:val="2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основ экологической культуры, соответ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ствующей современному уровню экологического мышления; бережное отношение к природным и хозяйственным ресурсам;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ru-RU"/>
        </w:rPr>
      </w:pPr>
      <w:r w:rsidRPr="00262DC4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Метапредметные результаты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</w:t>
      </w:r>
    </w:p>
    <w:p w:rsidR="00507364" w:rsidRPr="00262DC4" w:rsidRDefault="00507364" w:rsidP="00507364">
      <w:pPr>
        <w:numPr>
          <w:ilvl w:val="0"/>
          <w:numId w:val="3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самостоятельное определение цели своего обучения, по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знавательной деятельности;</w:t>
      </w:r>
    </w:p>
    <w:p w:rsidR="00507364" w:rsidRPr="00262DC4" w:rsidRDefault="00507364" w:rsidP="00507364">
      <w:pPr>
        <w:numPr>
          <w:ilvl w:val="0"/>
          <w:numId w:val="3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гающих стандартного применения одного из них; поиск но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вых решений возникшей технической или организационной проблемы;</w:t>
      </w:r>
    </w:p>
    <w:p w:rsidR="00507364" w:rsidRPr="00262DC4" w:rsidRDefault="00507364" w:rsidP="00507364">
      <w:pPr>
        <w:numPr>
          <w:ilvl w:val="0"/>
          <w:numId w:val="3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выявление потребностей, проектирование и создание объ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507364" w:rsidRPr="00262DC4" w:rsidRDefault="00507364" w:rsidP="00507364">
      <w:pPr>
        <w:numPr>
          <w:ilvl w:val="0"/>
          <w:numId w:val="3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организация учебного сотрудничества и совместной дея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507364" w:rsidRPr="00262DC4" w:rsidRDefault="00507364" w:rsidP="00507364">
      <w:pPr>
        <w:numPr>
          <w:ilvl w:val="0"/>
          <w:numId w:val="3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507364" w:rsidRPr="00262DC4" w:rsidRDefault="00507364" w:rsidP="00507364">
      <w:pPr>
        <w:numPr>
          <w:ilvl w:val="0"/>
          <w:numId w:val="3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val="en-US" w:eastAsia="ru-RU"/>
        </w:rPr>
      </w:pPr>
      <w:r w:rsidRPr="00262DC4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Предметные результаты</w:t>
      </w:r>
      <w:r w:rsidRPr="00262DC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: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ний, процессов и связей, выявляемых в ходе исследований;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средствами и формами графического отобра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умений устанавливать взаимосвязь зна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ных учебных задач; применение общенаучных знаний по пред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метам естественно-математического цикла в процессе под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трудовой сфере: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планирование технологического процесса и процесса тру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методами учебно-исследовательской и проект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вил санитарии и гигиены;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мотивационной сфере: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оценивание своей способности к труду в конкретной пред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метной деятельности; осознание ответственности за качест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во результатов труда;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согласование своих потребностей и требований с потреб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ностями и требованиями других участников познавательно-трудовой деятельности;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</w:t>
      </w:r>
      <w:r w:rsidRPr="00262DC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ремление к экономии и бережливости в расходовании времени, материалов, денежных средств, труда; наличие эко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логической культуры при обосновании объекта труда и выполнении работ;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эстетической сфере: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низации труда;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коммуникативной сфере: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практическое освоение умений, составляющих основу ком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ции другого и уметь согласовывать свои действия; устанав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цию, учитывать намерения и способы коммуникации парт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нёра, выбирать адекватные стратегии коммуникации;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507364" w:rsidRPr="00262DC4" w:rsidRDefault="00507364" w:rsidP="00507364">
      <w:p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физиолого-психологической сфере: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ческих операций;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507364" w:rsidRPr="00262DC4" w:rsidRDefault="00507364" w:rsidP="00507364">
      <w:pPr>
        <w:numPr>
          <w:ilvl w:val="0"/>
          <w:numId w:val="4"/>
        </w:numPr>
        <w:spacing w:after="0" w:line="240" w:lineRule="auto"/>
        <w:ind w:right="314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сочетание образного и логического мышления в проект</w:t>
      </w: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ной деятельности.</w:t>
      </w: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07364" w:rsidRPr="00262DC4" w:rsidRDefault="00507364" w:rsidP="00507364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E92B00" w:rsidRPr="00262DC4" w:rsidRDefault="00E92B00" w:rsidP="00E92B00">
      <w:pPr>
        <w:spacing w:after="0" w:line="240" w:lineRule="auto"/>
        <w:ind w:left="1080" w:right="314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</w:p>
    <w:p w:rsidR="00507364" w:rsidRPr="00262DC4" w:rsidRDefault="00507364" w:rsidP="00E92B00">
      <w:pPr>
        <w:spacing w:after="0" w:line="240" w:lineRule="auto"/>
        <w:ind w:left="1080" w:right="314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>Содержание учебного предмета(35 часов)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>Введение -1 ч.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творческой и опытнической деятельности</w:t>
      </w:r>
      <w:r w:rsidRPr="00262DC4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 – 8 ч.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как сфера профессиональной деятельности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«Бюджет домашнего праздника»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«Разработка плаката по электробезопасности»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«Мой профессиональный выбор»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Семейная экономика – 4 ч.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Бюджет семьи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Технология совершения покупок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Технология ведения бизнеса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 домашнего хозяйства – 4 ч.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коммуникации в доме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 и канализация: типичные неисправности и простейший ремонт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бытовой техники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ручные электроинструменты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Электротехника – 12 ч.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Электрический ток и его использование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Принципиальные и монтажные электрические схемы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Потребители и источники электроэнергии. Электроизмерительные приборы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Правила безопасности при электротехнических работах на уроках технологии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Электрические провода. Монтаж электрической цепи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Электромагниты и их применение. Электроосветительные приборы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Бытовые электронагревательные приборы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Техника безопасности при работе с бытовыми электроприборами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Двигатели постоянного тока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Электроэнергетика будущего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Электромагнитные волны и передача информации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Цифровые приборы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2D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Современное производство и профессиональное самоопределение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производства и разделение труда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профессионального выбора. Профессиограмма и психограмма профессии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человека и профессиональное самоопределение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построения карьеры и профессиональной деятельности</w:t>
      </w:r>
    </w:p>
    <w:p w:rsidR="00507364" w:rsidRPr="00262DC4" w:rsidRDefault="00507364" w:rsidP="00507364">
      <w:pPr>
        <w:spacing w:after="0" w:line="240" w:lineRule="auto"/>
        <w:ind w:right="31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64" w:rsidRPr="00262DC4" w:rsidRDefault="004B3055" w:rsidP="004B3055">
      <w:pPr>
        <w:spacing w:after="0" w:line="240" w:lineRule="auto"/>
        <w:ind w:right="314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07364" w:rsidRPr="00262DC4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ru-RU"/>
        </w:rPr>
        <w:t xml:space="preserve"> </w:t>
      </w:r>
      <w:r w:rsidR="00507364" w:rsidRPr="00262DC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(35 часов)</w:t>
      </w:r>
    </w:p>
    <w:p w:rsidR="00507364" w:rsidRPr="00262DC4" w:rsidRDefault="00507364" w:rsidP="00507364">
      <w:pPr>
        <w:spacing w:after="0" w:line="240" w:lineRule="auto"/>
        <w:ind w:right="31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7145"/>
        <w:gridCol w:w="666"/>
        <w:gridCol w:w="709"/>
        <w:gridCol w:w="851"/>
      </w:tblGrid>
      <w:tr w:rsidR="00507364" w:rsidRPr="00262DC4" w:rsidTr="00262DC4">
        <w:tc>
          <w:tcPr>
            <w:tcW w:w="694" w:type="dxa"/>
            <w:vMerge w:val="restart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5" w:type="dxa"/>
            <w:vMerge w:val="restart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2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7364" w:rsidRPr="00262DC4" w:rsidTr="00262DC4">
        <w:tc>
          <w:tcPr>
            <w:tcW w:w="694" w:type="dxa"/>
            <w:vMerge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5" w:type="dxa"/>
            <w:vMerge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5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совершения покупок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совершения покупок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бизнеса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бизнеса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«Бюджет домашнего праздника»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«Бюджет домашнего праздника»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5" w:type="dxa"/>
            <w:vAlign w:val="center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домашнего хозяйства. 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и канализация: типичные неисправности и простейший ремонт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развития бытовой техники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ручные электроинструменты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и монтажные электрические схемы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и источники электроэнергии. Электроизмерительные приборы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электротехнических работах на уроках технологии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провода. Монтаж электрической цепи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 и их применение. Электроосветительные приборы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электронагревательные приборы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бытовыми электроприборами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тока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будущего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 и передача информации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приборы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производства и разделение труда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профессионального выбора. Профессиограмма и психограмма профессии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профессиональное самоопределение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построения карьеры и профессиональной деятельности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2D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364" w:rsidRPr="00262DC4" w:rsidTr="00262DC4">
        <w:tc>
          <w:tcPr>
            <w:tcW w:w="694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5" w:type="dxa"/>
          </w:tcPr>
          <w:p w:rsidR="00507364" w:rsidRPr="00262DC4" w:rsidRDefault="00507364" w:rsidP="00507364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666" w:type="dxa"/>
          </w:tcPr>
          <w:p w:rsidR="00507364" w:rsidRPr="00262DC4" w:rsidRDefault="00507364" w:rsidP="0050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64" w:rsidRPr="00262DC4" w:rsidRDefault="00507364" w:rsidP="0050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7364" w:rsidRPr="00262DC4" w:rsidRDefault="00507364" w:rsidP="0050736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14" w:rsidRPr="00262DC4" w:rsidRDefault="003C6614">
      <w:pPr>
        <w:rPr>
          <w:rFonts w:ascii="Times New Roman" w:hAnsi="Times New Roman" w:cs="Times New Roman"/>
          <w:sz w:val="24"/>
          <w:szCs w:val="24"/>
        </w:rPr>
      </w:pPr>
    </w:p>
    <w:sectPr w:rsidR="003C6614" w:rsidRPr="00262DC4" w:rsidSect="00262DC4">
      <w:footerReference w:type="default" r:id="rId7"/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A5" w:rsidRDefault="00F36FA5">
      <w:pPr>
        <w:spacing w:after="0" w:line="240" w:lineRule="auto"/>
      </w:pPr>
      <w:r>
        <w:separator/>
      </w:r>
    </w:p>
  </w:endnote>
  <w:endnote w:type="continuationSeparator" w:id="0">
    <w:p w:rsidR="00F36FA5" w:rsidRDefault="00F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9329"/>
      <w:docPartObj>
        <w:docPartGallery w:val="Page Numbers (Bottom of Page)"/>
        <w:docPartUnique/>
      </w:docPartObj>
    </w:sdtPr>
    <w:sdtEndPr/>
    <w:sdtContent>
      <w:p w:rsidR="00262DC4" w:rsidRDefault="004B305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4E2" w:rsidRDefault="00F36F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A5" w:rsidRDefault="00F36FA5">
      <w:pPr>
        <w:spacing w:after="0" w:line="240" w:lineRule="auto"/>
      </w:pPr>
      <w:r>
        <w:separator/>
      </w:r>
    </w:p>
  </w:footnote>
  <w:footnote w:type="continuationSeparator" w:id="0">
    <w:p w:rsidR="00F36FA5" w:rsidRDefault="00F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7A1510"/>
    <w:multiLevelType w:val="hybridMultilevel"/>
    <w:tmpl w:val="6E24CCE4"/>
    <w:lvl w:ilvl="0" w:tplc="E3EA39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EE2F27"/>
    <w:multiLevelType w:val="hybridMultilevel"/>
    <w:tmpl w:val="33A00F14"/>
    <w:lvl w:ilvl="0" w:tplc="8B0244BE">
      <w:numFmt w:val="bullet"/>
      <w:lvlText w:val="■"/>
      <w:legacy w:legacy="1" w:legacySpace="360" w:legacyIndent="225"/>
      <w:lvlJc w:val="left"/>
      <w:pPr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F160D"/>
    <w:multiLevelType w:val="hybridMultilevel"/>
    <w:tmpl w:val="05D4E040"/>
    <w:lvl w:ilvl="0" w:tplc="98F0C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652"/>
    <w:multiLevelType w:val="hybridMultilevel"/>
    <w:tmpl w:val="E938A134"/>
    <w:lvl w:ilvl="0" w:tplc="2A2C5C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371A"/>
    <w:multiLevelType w:val="multilevel"/>
    <w:tmpl w:val="2C3692AC"/>
    <w:lvl w:ilvl="0">
      <w:numFmt w:val="bullet"/>
      <w:lvlText w:val="■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F26C5"/>
    <w:multiLevelType w:val="hybridMultilevel"/>
    <w:tmpl w:val="183623A4"/>
    <w:lvl w:ilvl="0" w:tplc="8B0244BE">
      <w:numFmt w:val="bullet"/>
      <w:lvlText w:val="■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364"/>
    <w:rsid w:val="000476D8"/>
    <w:rsid w:val="00262DC4"/>
    <w:rsid w:val="003C6614"/>
    <w:rsid w:val="004B3055"/>
    <w:rsid w:val="00507364"/>
    <w:rsid w:val="006A2049"/>
    <w:rsid w:val="00C441FD"/>
    <w:rsid w:val="00E92B00"/>
    <w:rsid w:val="00F3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A4139"/>
  <w15:docId w15:val="{C4075E39-7ADF-4A19-B659-7C902507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73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0736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2DC4"/>
  </w:style>
  <w:style w:type="paragraph" w:styleId="a8">
    <w:name w:val="Balloon Text"/>
    <w:basedOn w:val="a"/>
    <w:link w:val="a9"/>
    <w:uiPriority w:val="99"/>
    <w:semiHidden/>
    <w:unhideWhenUsed/>
    <w:rsid w:val="004B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2018-09-29T05:18:00Z</cp:lastPrinted>
  <dcterms:created xsi:type="dcterms:W3CDTF">2018-09-21T21:38:00Z</dcterms:created>
  <dcterms:modified xsi:type="dcterms:W3CDTF">2019-01-13T20:36:00Z</dcterms:modified>
</cp:coreProperties>
</file>