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F3" w:rsidRPr="001B60F3" w:rsidRDefault="001B60F3" w:rsidP="001B60F3">
      <w:pPr>
        <w:shd w:val="clear" w:color="auto" w:fill="FFFFFF"/>
        <w:spacing w:before="691" w:line="322" w:lineRule="exact"/>
        <w:ind w:left="993" w:right="518" w:hanging="14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60F3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proofErr w:type="spellStart"/>
      <w:r w:rsidRPr="001B60F3">
        <w:rPr>
          <w:rFonts w:ascii="Times New Roman" w:hAnsi="Times New Roman"/>
          <w:b/>
          <w:sz w:val="28"/>
          <w:szCs w:val="28"/>
          <w:lang w:eastAsia="ru-RU"/>
        </w:rPr>
        <w:t>Усожская</w:t>
      </w:r>
      <w:proofErr w:type="spellEnd"/>
      <w:r w:rsidRPr="001B60F3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 школа </w:t>
      </w:r>
      <w:proofErr w:type="spellStart"/>
      <w:r w:rsidRPr="001B60F3">
        <w:rPr>
          <w:rFonts w:ascii="Times New Roman" w:hAnsi="Times New Roman"/>
          <w:b/>
          <w:sz w:val="28"/>
          <w:szCs w:val="28"/>
          <w:lang w:eastAsia="ru-RU"/>
        </w:rPr>
        <w:t>Комаричского</w:t>
      </w:r>
      <w:proofErr w:type="spellEnd"/>
      <w:r w:rsidRPr="001B60F3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3350"/>
        <w:gridCol w:w="3467"/>
      </w:tblGrid>
      <w:tr w:rsidR="001B60F3" w:rsidRPr="001B60F3" w:rsidTr="00733DFB">
        <w:trPr>
          <w:jc w:val="center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3" w:rsidRPr="001B60F3" w:rsidRDefault="001B60F3" w:rsidP="001B60F3">
            <w:pPr>
              <w:tabs>
                <w:tab w:val="left" w:pos="660"/>
                <w:tab w:val="center" w:pos="1430"/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60F3">
              <w:rPr>
                <w:rFonts w:ascii="Times New Roman" w:hAnsi="Times New Roman"/>
                <w:b/>
                <w:lang w:eastAsia="ru-RU"/>
              </w:rPr>
              <w:t>«Рассмотрено и согласовано на заседании МС</w:t>
            </w:r>
          </w:p>
          <w:p w:rsidR="001B60F3" w:rsidRPr="001B60F3" w:rsidRDefault="001B60F3" w:rsidP="001B60F3">
            <w:pPr>
              <w:tabs>
                <w:tab w:val="left" w:pos="9288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lang w:eastAsia="ru-RU"/>
              </w:rPr>
              <w:t>Председатель МС:</w:t>
            </w:r>
          </w:p>
          <w:p w:rsidR="001B60F3" w:rsidRPr="001B60F3" w:rsidRDefault="001B60F3" w:rsidP="001B60F3">
            <w:pPr>
              <w:tabs>
                <w:tab w:val="left" w:pos="9288"/>
              </w:tabs>
              <w:spacing w:line="240" w:lineRule="auto"/>
              <w:jc w:val="left"/>
              <w:rPr>
                <w:rFonts w:ascii="Times New Roman" w:hAnsi="Times New Roman"/>
                <w:lang w:eastAsia="ru-RU"/>
              </w:rPr>
            </w:pPr>
            <w:r w:rsidRPr="001B60F3">
              <w:rPr>
                <w:rFonts w:ascii="Times New Roman" w:hAnsi="Times New Roman"/>
                <w:lang w:eastAsia="ru-RU"/>
              </w:rPr>
              <w:br/>
              <w:t>_________/Мартыненко Г. В./</w:t>
            </w:r>
          </w:p>
          <w:p w:rsidR="001B60F3" w:rsidRPr="001B60F3" w:rsidRDefault="001B60F3" w:rsidP="001B60F3">
            <w:pPr>
              <w:tabs>
                <w:tab w:val="left" w:pos="9288"/>
              </w:tabs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0F3" w:rsidRPr="001B60F3" w:rsidRDefault="001B60F3" w:rsidP="001B60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spacing w:val="-7"/>
                <w:lang w:eastAsia="ru-RU"/>
              </w:rPr>
              <w:t>протокол №___  от</w:t>
            </w:r>
            <w:r w:rsidRPr="001B60F3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1B60F3">
              <w:rPr>
                <w:rFonts w:ascii="Times New Roman" w:hAnsi="Times New Roman"/>
                <w:spacing w:val="-5"/>
                <w:lang w:eastAsia="ru-RU"/>
              </w:rPr>
              <w:t>от</w:t>
            </w:r>
            <w:proofErr w:type="gramEnd"/>
            <w:r w:rsidRPr="001B60F3">
              <w:rPr>
                <w:rFonts w:ascii="Times New Roman" w:hAnsi="Times New Roman"/>
                <w:lang w:eastAsia="ru-RU"/>
              </w:rPr>
              <w:tab/>
            </w:r>
            <w:smartTag w:uri="urn:schemas-microsoft-com:office:smarttags" w:element="metricconverter">
              <w:smartTagPr>
                <w:attr w:name="ProductID" w:val="2010 г"/>
              </w:smartTagPr>
              <w:r w:rsidRPr="001B60F3">
                <w:rPr>
                  <w:rFonts w:ascii="Times New Roman" w:hAnsi="Times New Roman"/>
                  <w:spacing w:val="-10"/>
                  <w:lang w:eastAsia="ru-RU"/>
                </w:rPr>
                <w:t>2010 г</w:t>
              </w:r>
            </w:smartTag>
            <w:r w:rsidRPr="001B60F3">
              <w:rPr>
                <w:rFonts w:ascii="Times New Roman" w:hAnsi="Times New Roman"/>
                <w:spacing w:val="-10"/>
                <w:lang w:eastAsia="ru-RU"/>
              </w:rPr>
              <w:t>.</w:t>
            </w:r>
          </w:p>
          <w:p w:rsidR="001B60F3" w:rsidRPr="001B60F3" w:rsidRDefault="001B60F3" w:rsidP="001B60F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lang w:eastAsia="ru-RU"/>
              </w:rPr>
              <w:t xml:space="preserve"> «____»____________20178 г.</w:t>
            </w:r>
          </w:p>
          <w:p w:rsidR="001B60F3" w:rsidRPr="001B60F3" w:rsidRDefault="001B60F3" w:rsidP="001B60F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3" w:rsidRPr="001B60F3" w:rsidRDefault="001B60F3" w:rsidP="001B60F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b/>
                <w:lang w:eastAsia="ru-RU"/>
              </w:rPr>
              <w:t>«Проверено»</w:t>
            </w:r>
          </w:p>
          <w:p w:rsidR="001B60F3" w:rsidRPr="001B60F3" w:rsidRDefault="001B60F3" w:rsidP="001B60F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lang w:eastAsia="ru-RU"/>
              </w:rPr>
              <w:t>Заместитель директора школы по УВР</w:t>
            </w:r>
            <w:r w:rsidRPr="001B60F3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1B60F3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1B60F3">
              <w:rPr>
                <w:rFonts w:ascii="Times New Roman" w:hAnsi="Times New Roman"/>
                <w:spacing w:val="-4"/>
                <w:lang w:eastAsia="ru-RU"/>
              </w:rPr>
              <w:t xml:space="preserve"> СОШ _________</w:t>
            </w:r>
            <w:r w:rsidRPr="001B60F3">
              <w:rPr>
                <w:rFonts w:ascii="Times New Roman" w:hAnsi="Times New Roman"/>
                <w:lang w:eastAsia="ru-RU"/>
              </w:rPr>
              <w:t>/Мартыненко Г. В./</w:t>
            </w:r>
          </w:p>
          <w:p w:rsidR="001B60F3" w:rsidRPr="001B60F3" w:rsidRDefault="001B60F3" w:rsidP="001B60F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60F3" w:rsidRPr="001B60F3" w:rsidRDefault="001B60F3" w:rsidP="001B60F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lang w:eastAsia="ru-RU"/>
              </w:rPr>
              <w:t>«____»____________2018 г.</w:t>
            </w:r>
          </w:p>
          <w:p w:rsidR="001B60F3" w:rsidRPr="001B60F3" w:rsidRDefault="001B60F3" w:rsidP="001B60F3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0F3" w:rsidRPr="001B60F3" w:rsidRDefault="001B60F3" w:rsidP="001B60F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B60F3">
              <w:rPr>
                <w:rFonts w:ascii="Times New Roman" w:hAnsi="Times New Roman"/>
                <w:b/>
                <w:lang w:eastAsia="ru-RU"/>
              </w:rPr>
              <w:t>«Утверждаю</w:t>
            </w:r>
          </w:p>
          <w:p w:rsidR="001B60F3" w:rsidRPr="001B60F3" w:rsidRDefault="001B60F3" w:rsidP="001B60F3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b/>
                <w:lang w:eastAsia="ru-RU"/>
              </w:rPr>
              <w:t>Директор</w:t>
            </w:r>
            <w:r w:rsidRPr="001B60F3">
              <w:rPr>
                <w:rFonts w:ascii="Times New Roman" w:hAnsi="Times New Roman"/>
                <w:b/>
                <w:lang w:eastAsia="ru-RU"/>
              </w:rPr>
              <w:br/>
            </w:r>
            <w:r w:rsidRPr="001B60F3">
              <w:rPr>
                <w:rFonts w:ascii="Times New Roman" w:hAnsi="Times New Roman"/>
                <w:spacing w:val="-4"/>
                <w:lang w:eastAsia="ru-RU"/>
              </w:rPr>
              <w:t xml:space="preserve"> МБОУ </w:t>
            </w:r>
            <w:proofErr w:type="spellStart"/>
            <w:r w:rsidRPr="001B60F3">
              <w:rPr>
                <w:rFonts w:ascii="Times New Roman" w:hAnsi="Times New Roman"/>
                <w:spacing w:val="-4"/>
                <w:lang w:eastAsia="ru-RU"/>
              </w:rPr>
              <w:t>Усожской</w:t>
            </w:r>
            <w:proofErr w:type="spellEnd"/>
            <w:r w:rsidRPr="001B60F3">
              <w:rPr>
                <w:rFonts w:ascii="Times New Roman" w:hAnsi="Times New Roman"/>
                <w:spacing w:val="-4"/>
                <w:lang w:eastAsia="ru-RU"/>
              </w:rPr>
              <w:t xml:space="preserve"> СОШ</w:t>
            </w:r>
          </w:p>
          <w:p w:rsidR="001B60F3" w:rsidRPr="001B60F3" w:rsidRDefault="001B60F3" w:rsidP="001B60F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lang w:eastAsia="ru-RU"/>
              </w:rPr>
              <w:t>_____________</w:t>
            </w:r>
            <w:r w:rsidRPr="001B60F3">
              <w:rPr>
                <w:rFonts w:ascii="Times New Roman" w:hAnsi="Times New Roman"/>
                <w:spacing w:val="-2"/>
                <w:lang w:eastAsia="ru-RU"/>
              </w:rPr>
              <w:t xml:space="preserve"> /Калошина В. М./</w:t>
            </w:r>
          </w:p>
          <w:p w:rsidR="001B60F3" w:rsidRPr="001B60F3" w:rsidRDefault="001B60F3" w:rsidP="001B60F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spacing w:val="-5"/>
                <w:lang w:eastAsia="ru-RU"/>
              </w:rPr>
              <w:t xml:space="preserve"> Приказ №____ от</w:t>
            </w:r>
            <w:r w:rsidRPr="001B60F3">
              <w:rPr>
                <w:rFonts w:ascii="Times New Roman" w:hAnsi="Times New Roman"/>
                <w:lang w:eastAsia="ru-RU"/>
              </w:rPr>
              <w:tab/>
            </w:r>
            <w:proofErr w:type="gramStart"/>
            <w:r w:rsidRPr="001B60F3">
              <w:rPr>
                <w:rFonts w:ascii="Times New Roman" w:hAnsi="Times New Roman"/>
                <w:lang w:eastAsia="ru-RU"/>
              </w:rPr>
              <w:t>от</w:t>
            </w:r>
            <w:proofErr w:type="gramEnd"/>
          </w:p>
          <w:p w:rsidR="001B60F3" w:rsidRPr="001B60F3" w:rsidRDefault="001B60F3" w:rsidP="001B60F3">
            <w:pPr>
              <w:tabs>
                <w:tab w:val="left" w:pos="9288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60F3">
              <w:rPr>
                <w:rFonts w:ascii="Times New Roman" w:hAnsi="Times New Roman"/>
                <w:lang w:eastAsia="ru-RU"/>
              </w:rPr>
              <w:t xml:space="preserve"> «___»________________2018 г.</w:t>
            </w:r>
          </w:p>
        </w:tc>
      </w:tr>
    </w:tbl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24"/>
          <w:lang w:eastAsia="ru-RU"/>
        </w:rPr>
      </w:pP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1B60F3">
        <w:rPr>
          <w:rFonts w:ascii="Times New Roman" w:hAnsi="Times New Roman"/>
          <w:b/>
          <w:sz w:val="56"/>
          <w:szCs w:val="56"/>
          <w:lang w:eastAsia="ru-RU"/>
        </w:rPr>
        <w:t>РАБОЧАЯ ПРОГРАММ</w:t>
      </w:r>
      <w:r w:rsidRPr="001B60F3">
        <w:rPr>
          <w:rFonts w:ascii="Times New Roman" w:hAnsi="Times New Roman"/>
          <w:b/>
          <w:bCs/>
          <w:sz w:val="56"/>
          <w:szCs w:val="56"/>
          <w:lang w:eastAsia="ru-RU"/>
        </w:rPr>
        <w:t>А</w:t>
      </w: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1B60F3">
        <w:rPr>
          <w:rFonts w:ascii="Times New Roman" w:hAnsi="Times New Roman"/>
          <w:b/>
          <w:bCs/>
          <w:sz w:val="56"/>
          <w:szCs w:val="56"/>
          <w:lang w:eastAsia="ru-RU"/>
        </w:rPr>
        <w:t xml:space="preserve">по </w:t>
      </w:r>
      <w:r w:rsidR="0081092C">
        <w:rPr>
          <w:rFonts w:ascii="Times New Roman" w:hAnsi="Times New Roman"/>
          <w:b/>
          <w:bCs/>
          <w:sz w:val="56"/>
          <w:szCs w:val="56"/>
          <w:lang w:eastAsia="ru-RU"/>
        </w:rPr>
        <w:t>химии</w:t>
      </w: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1B60F3">
        <w:rPr>
          <w:rFonts w:ascii="Times New Roman" w:hAnsi="Times New Roman"/>
          <w:b/>
          <w:bCs/>
          <w:sz w:val="56"/>
          <w:szCs w:val="56"/>
          <w:lang w:eastAsia="ru-RU"/>
        </w:rPr>
        <w:t>(базовый уровень)</w:t>
      </w: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1B60F3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  <w:r w:rsidR="0081092C">
        <w:rPr>
          <w:rFonts w:ascii="Times New Roman" w:hAnsi="Times New Roman"/>
          <w:b/>
          <w:bCs/>
          <w:sz w:val="56"/>
          <w:szCs w:val="56"/>
          <w:lang w:eastAsia="ru-RU"/>
        </w:rPr>
        <w:t>9</w:t>
      </w:r>
      <w:r w:rsidRPr="001B60F3">
        <w:rPr>
          <w:rFonts w:ascii="Times New Roman" w:hAnsi="Times New Roman"/>
          <w:b/>
          <w:bCs/>
          <w:sz w:val="56"/>
          <w:szCs w:val="56"/>
          <w:lang w:eastAsia="ru-RU"/>
        </w:rPr>
        <w:t xml:space="preserve"> класс</w:t>
      </w: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  <w:r w:rsidRPr="001B60F3">
        <w:rPr>
          <w:rFonts w:ascii="Times New Roman" w:hAnsi="Times New Roman"/>
          <w:b/>
          <w:bCs/>
          <w:sz w:val="56"/>
          <w:szCs w:val="56"/>
          <w:lang w:eastAsia="ru-RU"/>
        </w:rPr>
        <w:t>на 2018-2019 учебный год</w:t>
      </w: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b/>
          <w:bCs/>
          <w:sz w:val="56"/>
          <w:szCs w:val="56"/>
          <w:lang w:eastAsia="ru-RU"/>
        </w:rPr>
      </w:pPr>
    </w:p>
    <w:p w:rsidR="001B60F3" w:rsidRPr="001B60F3" w:rsidRDefault="001B60F3" w:rsidP="001B60F3">
      <w:pPr>
        <w:shd w:val="clear" w:color="auto" w:fill="FFFFFF"/>
        <w:spacing w:before="590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 w:rsidRPr="001B60F3"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Составитель: учитель </w:t>
      </w:r>
      <w:r w:rsidR="0081092C">
        <w:rPr>
          <w:rFonts w:ascii="Times New Roman" w:hAnsi="Times New Roman"/>
          <w:b/>
          <w:bCs/>
          <w:iCs/>
          <w:sz w:val="34"/>
          <w:szCs w:val="34"/>
          <w:lang w:eastAsia="ru-RU"/>
        </w:rPr>
        <w:t>высшей</w:t>
      </w:r>
      <w:r w:rsidRPr="001B60F3"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категории</w:t>
      </w:r>
    </w:p>
    <w:p w:rsidR="001B60F3" w:rsidRPr="001B60F3" w:rsidRDefault="0081092C" w:rsidP="001B60F3">
      <w:pPr>
        <w:shd w:val="clear" w:color="auto" w:fill="FFFFFF"/>
        <w:spacing w:before="590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proofErr w:type="spellStart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>Хорьковойц</w:t>
      </w:r>
      <w:proofErr w:type="spellEnd"/>
      <w:r>
        <w:rPr>
          <w:rFonts w:ascii="Times New Roman" w:hAnsi="Times New Roman"/>
          <w:b/>
          <w:bCs/>
          <w:iCs/>
          <w:sz w:val="34"/>
          <w:szCs w:val="34"/>
          <w:lang w:eastAsia="ru-RU"/>
        </w:rPr>
        <w:t xml:space="preserve"> Татьяны Анатольевна</w:t>
      </w:r>
    </w:p>
    <w:p w:rsidR="001B60F3" w:rsidRPr="001B60F3" w:rsidRDefault="001B60F3" w:rsidP="001B60F3">
      <w:pPr>
        <w:shd w:val="clear" w:color="auto" w:fill="FFFFFF"/>
        <w:spacing w:before="590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</w:p>
    <w:p w:rsidR="001B60F3" w:rsidRPr="001B60F3" w:rsidRDefault="001B60F3" w:rsidP="001B60F3">
      <w:pPr>
        <w:shd w:val="clear" w:color="auto" w:fill="FFFFFF"/>
        <w:spacing w:before="590"/>
        <w:ind w:right="-159" w:firstLine="685"/>
        <w:jc w:val="center"/>
        <w:rPr>
          <w:rFonts w:ascii="Times New Roman" w:hAnsi="Times New Roman"/>
          <w:b/>
          <w:bCs/>
          <w:iCs/>
          <w:sz w:val="34"/>
          <w:szCs w:val="34"/>
          <w:lang w:eastAsia="ru-RU"/>
        </w:rPr>
      </w:pPr>
      <w:r w:rsidRPr="001B60F3">
        <w:rPr>
          <w:rFonts w:ascii="Times New Roman" w:hAnsi="Times New Roman"/>
          <w:b/>
          <w:bCs/>
          <w:iCs/>
          <w:sz w:val="34"/>
          <w:szCs w:val="34"/>
          <w:lang w:eastAsia="ru-RU"/>
        </w:rPr>
        <w:t>Год составления программы - 2018</w:t>
      </w:r>
    </w:p>
    <w:p w:rsidR="001B60F3" w:rsidRPr="001B60F3" w:rsidRDefault="001B60F3" w:rsidP="001B60F3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0EF0" w:rsidRPr="003729C4" w:rsidRDefault="001B60F3" w:rsidP="003729C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br w:type="page"/>
      </w:r>
      <w:r w:rsidR="00F30EF0" w:rsidRPr="003729C4">
        <w:rPr>
          <w:rFonts w:ascii="Times New Roman" w:hAnsi="Times New Roman"/>
          <w:b/>
          <w:i/>
          <w:iCs/>
          <w:color w:val="000000"/>
          <w:sz w:val="24"/>
          <w:szCs w:val="24"/>
        </w:rPr>
        <w:lastRenderedPageBreak/>
        <w:t>.</w:t>
      </w:r>
    </w:p>
    <w:p w:rsidR="00F30EF0" w:rsidRPr="003729C4" w:rsidRDefault="00F30EF0" w:rsidP="003729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9C4">
        <w:rPr>
          <w:rFonts w:ascii="Times New Roman" w:hAnsi="Times New Roman"/>
          <w:b/>
          <w:sz w:val="24"/>
          <w:szCs w:val="24"/>
        </w:rPr>
        <w:t>Пояснительная записка:</w:t>
      </w:r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Style w:val="a3"/>
          <w:rFonts w:ascii="Times New Roman" w:hAnsi="Times New Roman"/>
          <w:b w:val="0"/>
          <w:sz w:val="24"/>
          <w:szCs w:val="24"/>
        </w:rPr>
        <w:t xml:space="preserve">Рабочая программа по химии составлена в соответствии с  </w:t>
      </w:r>
      <w:r w:rsidRPr="003729C4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основного общего образования, За основу рабочей программы взята </w:t>
      </w:r>
      <w:r w:rsidRPr="003729C4">
        <w:rPr>
          <w:rFonts w:ascii="Times New Roman" w:hAnsi="Times New Roman"/>
          <w:iCs/>
          <w:sz w:val="24"/>
          <w:szCs w:val="24"/>
        </w:rPr>
        <w:t xml:space="preserve">программа курса химии для 8-11 классов общеобразовательных учреждений (автор  </w:t>
      </w:r>
      <w:proofErr w:type="spellStart"/>
      <w:r w:rsidRPr="003729C4">
        <w:rPr>
          <w:rFonts w:ascii="Times New Roman" w:hAnsi="Times New Roman"/>
          <w:sz w:val="24"/>
          <w:szCs w:val="24"/>
        </w:rPr>
        <w:t>Н.Н.Гара</w:t>
      </w:r>
      <w:proofErr w:type="spellEnd"/>
      <w:r w:rsidRPr="003729C4">
        <w:rPr>
          <w:rFonts w:ascii="Times New Roman" w:hAnsi="Times New Roman"/>
          <w:iCs/>
          <w:sz w:val="24"/>
          <w:szCs w:val="24"/>
        </w:rPr>
        <w:t xml:space="preserve">), рекомендованная Департаментом образовательных программ и стандартов общего образования. </w:t>
      </w:r>
      <w:proofErr w:type="gramStart"/>
      <w:r w:rsidRPr="003729C4">
        <w:rPr>
          <w:rFonts w:ascii="Times New Roman" w:hAnsi="Times New Roman"/>
          <w:iCs/>
          <w:sz w:val="24"/>
          <w:szCs w:val="24"/>
        </w:rPr>
        <w:t xml:space="preserve">Министерства образования РФ, опубликованная издательством «Просвещение» в 2008 году </w:t>
      </w:r>
      <w:r w:rsidRPr="003729C4">
        <w:rPr>
          <w:rFonts w:ascii="Times New Roman" w:hAnsi="Times New Roman"/>
          <w:sz w:val="24"/>
          <w:szCs w:val="24"/>
        </w:rPr>
        <w:t>(</w:t>
      </w:r>
      <w:proofErr w:type="spellStart"/>
      <w:r w:rsidRPr="003729C4">
        <w:rPr>
          <w:rFonts w:ascii="Times New Roman" w:hAnsi="Times New Roman"/>
          <w:sz w:val="24"/>
          <w:szCs w:val="24"/>
        </w:rPr>
        <w:t>Гара</w:t>
      </w:r>
      <w:proofErr w:type="spellEnd"/>
      <w:r w:rsidRPr="003729C4">
        <w:rPr>
          <w:rFonts w:ascii="Times New Roman" w:hAnsi="Times New Roman"/>
          <w:sz w:val="24"/>
          <w:szCs w:val="24"/>
        </w:rPr>
        <w:t xml:space="preserve"> Н.Н. Программы общеобразовательных учреждений.</w:t>
      </w:r>
      <w:proofErr w:type="gramEnd"/>
      <w:r w:rsidRPr="003729C4">
        <w:rPr>
          <w:rFonts w:ascii="Times New Roman" w:hAnsi="Times New Roman"/>
          <w:sz w:val="24"/>
          <w:szCs w:val="24"/>
        </w:rPr>
        <w:t xml:space="preserve"> Химия.- </w:t>
      </w:r>
      <w:proofErr w:type="gramStart"/>
      <w:r w:rsidRPr="003729C4">
        <w:rPr>
          <w:rFonts w:ascii="Times New Roman" w:hAnsi="Times New Roman"/>
          <w:sz w:val="24"/>
          <w:szCs w:val="24"/>
        </w:rPr>
        <w:t>М.: Просвещение, 2008. -56с.).</w:t>
      </w:r>
      <w:proofErr w:type="gramEnd"/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Учебники линии  Г.Е.Рудзитиса.</w:t>
      </w:r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В рабочей программе нашли отражение цели и задачи изучения химии на ступени основного общего образования, изложенные в пояснительной записке Примерной программы по химии. </w:t>
      </w:r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729C4">
        <w:rPr>
          <w:rFonts w:ascii="Times New Roman" w:hAnsi="Times New Roman"/>
          <w:b/>
          <w:i/>
          <w:sz w:val="24"/>
          <w:szCs w:val="24"/>
        </w:rPr>
        <w:t>Изучение химии в основной школе направлено на достижение следующих целей:</w:t>
      </w:r>
    </w:p>
    <w:p w:rsidR="00F30EF0" w:rsidRPr="003729C4" w:rsidRDefault="00F30EF0" w:rsidP="003729C4">
      <w:pPr>
        <w:numPr>
          <w:ilvl w:val="0"/>
          <w:numId w:val="1"/>
        </w:numPr>
        <w:tabs>
          <w:tab w:val="clear" w:pos="567"/>
        </w:tabs>
        <w:spacing w:before="4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b/>
          <w:sz w:val="24"/>
          <w:szCs w:val="24"/>
        </w:rPr>
        <w:t>освоение</w:t>
      </w:r>
      <w:r w:rsidRPr="003729C4">
        <w:rPr>
          <w:rFonts w:ascii="Times New Roman" w:hAnsi="Times New Roman"/>
          <w:sz w:val="24"/>
          <w:szCs w:val="24"/>
        </w:rPr>
        <w:t xml:space="preserve"> </w:t>
      </w:r>
      <w:r w:rsidRPr="003729C4">
        <w:rPr>
          <w:rFonts w:ascii="Times New Roman" w:hAnsi="Times New Roman"/>
          <w:b/>
          <w:sz w:val="24"/>
          <w:szCs w:val="24"/>
        </w:rPr>
        <w:t>важнейших знаний</w:t>
      </w:r>
      <w:r w:rsidRPr="003729C4">
        <w:rPr>
          <w:rFonts w:ascii="Times New Roman" w:hAnsi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F30EF0" w:rsidRPr="003729C4" w:rsidRDefault="00F30EF0" w:rsidP="003729C4">
      <w:pPr>
        <w:numPr>
          <w:ilvl w:val="0"/>
          <w:numId w:val="1"/>
        </w:numPr>
        <w:tabs>
          <w:tab w:val="clear" w:pos="567"/>
        </w:tabs>
        <w:spacing w:before="4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b/>
          <w:sz w:val="24"/>
          <w:szCs w:val="24"/>
        </w:rPr>
        <w:t xml:space="preserve">овладение умениями </w:t>
      </w:r>
      <w:r w:rsidRPr="003729C4">
        <w:rPr>
          <w:rFonts w:ascii="Times New Roman" w:hAnsi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F30EF0" w:rsidRPr="003729C4" w:rsidRDefault="00F30EF0" w:rsidP="003729C4">
      <w:pPr>
        <w:numPr>
          <w:ilvl w:val="0"/>
          <w:numId w:val="1"/>
        </w:numPr>
        <w:tabs>
          <w:tab w:val="clear" w:pos="567"/>
        </w:tabs>
        <w:spacing w:before="4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3729C4"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30EF0" w:rsidRPr="003729C4" w:rsidRDefault="00F30EF0" w:rsidP="003729C4">
      <w:pPr>
        <w:numPr>
          <w:ilvl w:val="0"/>
          <w:numId w:val="1"/>
        </w:numPr>
        <w:tabs>
          <w:tab w:val="clear" w:pos="567"/>
        </w:tabs>
        <w:spacing w:before="4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b/>
          <w:sz w:val="24"/>
          <w:szCs w:val="24"/>
        </w:rPr>
        <w:t>воспитание</w:t>
      </w:r>
      <w:r w:rsidRPr="003729C4">
        <w:rPr>
          <w:rFonts w:ascii="Times New Roman" w:hAnsi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F30EF0" w:rsidRPr="003729C4" w:rsidRDefault="00F30EF0" w:rsidP="003729C4">
      <w:pPr>
        <w:numPr>
          <w:ilvl w:val="0"/>
          <w:numId w:val="1"/>
        </w:numPr>
        <w:tabs>
          <w:tab w:val="clear" w:pos="567"/>
        </w:tabs>
        <w:spacing w:before="4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b/>
          <w:sz w:val="24"/>
          <w:szCs w:val="24"/>
        </w:rPr>
        <w:t xml:space="preserve">применение полученных знаний и умений </w:t>
      </w:r>
      <w:r w:rsidRPr="003729C4"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30EF0" w:rsidRPr="003729C4" w:rsidRDefault="00F30EF0" w:rsidP="003729C4">
      <w:pPr>
        <w:pStyle w:val="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C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F30EF0" w:rsidRPr="003729C4" w:rsidRDefault="00F30EF0" w:rsidP="003729C4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color w:val="000000"/>
          <w:sz w:val="24"/>
          <w:szCs w:val="24"/>
        </w:rPr>
        <w:t xml:space="preserve">Весь теоретический материал курса химии для основной школы </w:t>
      </w:r>
      <w:proofErr w:type="spellStart"/>
      <w:r w:rsidRPr="003729C4">
        <w:rPr>
          <w:rFonts w:ascii="Times New Roman" w:hAnsi="Times New Roman"/>
          <w:color w:val="000000"/>
          <w:sz w:val="24"/>
          <w:szCs w:val="24"/>
        </w:rPr>
        <w:t>структуирован</w:t>
      </w:r>
      <w:proofErr w:type="spellEnd"/>
      <w:r w:rsidRPr="003729C4">
        <w:rPr>
          <w:rFonts w:ascii="Times New Roman" w:hAnsi="Times New Roman"/>
          <w:color w:val="000000"/>
          <w:sz w:val="24"/>
          <w:szCs w:val="24"/>
        </w:rPr>
        <w:t xml:space="preserve">  по шести блокам: </w:t>
      </w:r>
      <w:r w:rsidRPr="003729C4">
        <w:rPr>
          <w:rFonts w:ascii="Times New Roman" w:hAnsi="Times New Roman"/>
          <w:i/>
          <w:sz w:val="24"/>
          <w:szCs w:val="24"/>
        </w:rPr>
        <w:t>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</w:t>
      </w:r>
      <w:r w:rsidRPr="003729C4">
        <w:rPr>
          <w:rFonts w:ascii="Times New Roman" w:hAnsi="Times New Roman"/>
          <w:sz w:val="24"/>
          <w:szCs w:val="24"/>
        </w:rPr>
        <w:t xml:space="preserve"> Содержание этих учебных блоков в авторских программах  направлено на достижение целей химического образования. </w:t>
      </w:r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В курсе 9 класса учащиеся изучают теорию электролитической диссоциации, </w:t>
      </w:r>
      <w:proofErr w:type="spellStart"/>
      <w:r w:rsidRPr="003729C4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3729C4">
        <w:rPr>
          <w:rFonts w:ascii="Times New Roman" w:hAnsi="Times New Roman"/>
          <w:sz w:val="24"/>
          <w:szCs w:val="24"/>
        </w:rPr>
        <w:t xml:space="preserve"> – восстановительные реакции, некоторые вопросы общей химии (закономерности протекания химических реакций), углубляют знания по теме «Строение атома и периодический закон Д.И.Менделеева» на примере характеристик подгрупп некоторых элементов. Продолжается изучение основных законов химии (закон Авогадро), отрабатываются навыки в выполнении практических работ и решении качественных и расчетных задач. </w:t>
      </w:r>
      <w:proofErr w:type="spellStart"/>
      <w:r w:rsidRPr="003729C4">
        <w:rPr>
          <w:rFonts w:ascii="Times New Roman" w:hAnsi="Times New Roman"/>
          <w:sz w:val="24"/>
          <w:szCs w:val="24"/>
        </w:rPr>
        <w:t>Фактологическая</w:t>
      </w:r>
      <w:proofErr w:type="spellEnd"/>
      <w:r w:rsidRPr="003729C4">
        <w:rPr>
          <w:rFonts w:ascii="Times New Roman" w:hAnsi="Times New Roman"/>
          <w:sz w:val="24"/>
          <w:szCs w:val="24"/>
        </w:rPr>
        <w:t xml:space="preserve"> часть программы включает первоначальные сведения об органических веществах. </w:t>
      </w:r>
      <w:proofErr w:type="gramStart"/>
      <w:r w:rsidRPr="003729C4">
        <w:rPr>
          <w:rFonts w:ascii="Times New Roman" w:hAnsi="Times New Roman"/>
          <w:sz w:val="24"/>
          <w:szCs w:val="24"/>
        </w:rPr>
        <w:t>Учебный материал отобран таким образом, чтобы можно было объяснить на современном и доступном для обучающихся уровне теоретические положения, изучаемые свойства веществ, химические процессы, протекающие в органическом мире.</w:t>
      </w:r>
      <w:proofErr w:type="gramEnd"/>
      <w:r w:rsidRPr="003729C4">
        <w:rPr>
          <w:rFonts w:ascii="Times New Roman" w:hAnsi="Times New Roman"/>
          <w:sz w:val="24"/>
          <w:szCs w:val="24"/>
        </w:rPr>
        <w:t xml:space="preserve"> Распределение часов по темам составлено по авторской программе. </w:t>
      </w:r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lastRenderedPageBreak/>
        <w:t xml:space="preserve">Резервное время используется следующим образом: так как согласно авторской программе на изучение курса химии в 9 классе предусмотрено 70 часов, а согласно базисному плану и фактически их 68, то 2 часа резервного времени и используется в этом случае. </w:t>
      </w:r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Формулировка названий разделов и  тем – соот</w:t>
      </w:r>
      <w:r w:rsidR="003729C4" w:rsidRPr="003729C4">
        <w:rPr>
          <w:rFonts w:ascii="Times New Roman" w:hAnsi="Times New Roman"/>
          <w:sz w:val="24"/>
          <w:szCs w:val="24"/>
        </w:rPr>
        <w:t>ветствует  авторской программе.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9C4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Тема 1. Электролитическая диссоциация (10 ч)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Электролиты и </w:t>
      </w:r>
      <w:proofErr w:type="spellStart"/>
      <w:r w:rsidRPr="003729C4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3729C4">
        <w:rPr>
          <w:rFonts w:ascii="Times New Roman" w:hAnsi="Times New Roman"/>
          <w:sz w:val="24"/>
          <w:szCs w:val="24"/>
        </w:rPr>
        <w:t>. Электролитическая диссоциация веществ в водных растворах. Ионы. Катионы и анионы. Электролитическая диссоциация кислот, щелочей и солей. Сильные и слабые электролиты. Степень диссоциации. Реакц</w:t>
      </w:r>
      <w:proofErr w:type="gramStart"/>
      <w:r w:rsidRPr="003729C4">
        <w:rPr>
          <w:rFonts w:ascii="Times New Roman" w:hAnsi="Times New Roman"/>
          <w:sz w:val="24"/>
          <w:szCs w:val="24"/>
        </w:rPr>
        <w:t>ии ио</w:t>
      </w:r>
      <w:proofErr w:type="gramEnd"/>
      <w:r w:rsidRPr="003729C4">
        <w:rPr>
          <w:rFonts w:ascii="Times New Roman" w:hAnsi="Times New Roman"/>
          <w:sz w:val="24"/>
          <w:szCs w:val="24"/>
        </w:rPr>
        <w:t xml:space="preserve">нного обмена. Окислительно-восстановительные реакции. Окислитель. Восстановитель. Гидролиз солей. Демонстрации. Испытание веществ на электронную проводимость Движение ионов в электрическом поле. Лабораторные опыты. Реакции обмена между растворами электролитов.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Практическая работа. Решение экспериментальных задач по теме «Электролитическая диссоциация».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Тема 2. Кислород и сера (9 ч)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Положение кислорода и серы в ПСХЭ, строение их атомов. Аллотропия кислорода – озон. Сера. Аллотропия серы. Физические и химические свойства. Нахождение в природе. Применение серы. Оксид серы (IV). Сероводородная и сернистая кислоты и их соли. Оксид серы (VI). Серная кислота и ее соли. Окислительные свойства серной кислоты. Понятие о скорости химической реакции. Катализаторы. Демонстрации: Аллотропия кислорода и серы. Знакомство с образцами природных соединений серы.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Лабораторные опыты. Распознавание сульфат – ионов, </w:t>
      </w:r>
      <w:proofErr w:type="gramStart"/>
      <w:r w:rsidRPr="003729C4">
        <w:rPr>
          <w:rFonts w:ascii="Times New Roman" w:hAnsi="Times New Roman"/>
          <w:sz w:val="24"/>
          <w:szCs w:val="24"/>
        </w:rPr>
        <w:t>сульфит-ионов</w:t>
      </w:r>
      <w:proofErr w:type="gramEnd"/>
      <w:r w:rsidRPr="003729C4">
        <w:rPr>
          <w:rFonts w:ascii="Times New Roman" w:hAnsi="Times New Roman"/>
          <w:sz w:val="24"/>
          <w:szCs w:val="24"/>
        </w:rPr>
        <w:t xml:space="preserve"> и сульфид – ионов в растворе.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Практическая работа. Решение экспериментальных задач по теме «Кислород и сера» Расчетные задачи. 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Тема 3. Азот и фосфор (10 ч)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Оксиды азота (II) и (IV). Азотная кислота и ее соли. Окислительные свойства азотной кислоты. Фосфор. Аллотропия фосфора. Физические и химические свойства фосфора. Оксид фосфора (V). Ортофосфорная кислота и ее соли. Минеральные удобрения. Демонстрации. Получение аммиака и его растворение в воде. Ознакомление с образцами природных нитратов, фосфатов.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Лабораторные опыты. Взаимодействие солей аммония со щелочами. Ознакомление с азотными и фосфорными удобрениями.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Практические работы. Получение аммиака и изучение его свойств. Определение минеральных удобрений.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Тема 4. Углерод и кремний (7 ч)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Положение углерода и кремния в ПСХЭ, строение их атомов. Углерод, аллотропные модификации, физические и химические свойства углерода. Круговорот углерода в природе. Угарный газ, свойства и физиологическое действие на организм. Углекислый газ. Угольная кислота и ее соли. Кремний. Оксид кремния (IV). Кремниевая кислота и ее соли. Стекло. Цемент. Демонстрации. Кристаллическая решетка угля и графита. Знакомство с образцами природных карбонатов и силикатов. Ознакомление с видами стекла.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lastRenderedPageBreak/>
        <w:t xml:space="preserve"> Лабораторные опыты. Ознакомление со свойствами и взаимопревращениями карбонатов и гидрокарбонатов. Качественная реакция на карбонат – и силикат – ион.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Практическая работа. Получение оксида углерода (IV) и изучение его свойств. Распознавание карбонатов.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Тема 5. Общие свойства металлов (15 ч)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Положение металлов в ПСХЭ Д.И.Менделеева. Металлическая связь. Физические и химические свойства металлов. Ряд напряжения металлов. Понятие о металлургии. Способы получения металлов. Сплавы (сталь, чугун, дюралюминий, бронза). Проблемы безотходного производства в металлургии и охрана окружающей среды. Щелочные металлы. Положение щелочных металлов в периодической системе и строение атомов. 4 Нахождение в природе. Физические и химические свойства. Применение щелочных металлов и их соединений. Кальций и его соединения. Жесткость воды и способы ее устранения. Алюминий. 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 Железо. 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 (II) и железа (III) Демонстрации. 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Лабораторные опыты. Получение гидроксида алюминия и взаимодействие его с кислотами и щелочами. Получение гидроксидов железа (II) и (III) и взаимодействие их с кислотами и щелочами.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Практические работы. Решение экспериментальных задач по теме «Элементы IA – IIIA групп периодической системы химических элементов». Решение экспериментальных задач по теме «Металлы и их соединения».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Расчетные задачи. Вычисление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Тема 6. Первоначальные представления об органических веществах (2ч)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Первоначальные сведения о строении органических веществ. Основные положения теории органических соединений А.М. Бутлерова. Изомерия. Упрощенная классификация органических соединений.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Тема 7. Углеводороды (4 ч)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Предельные углеводороды. Метан, этан. Физические и химические свойства. Применение. Непредельные углеводороды. Этилен: физические и химические свойства. Ацетилен. Диеновые углеводороды. Понятия о циклических углеводородах. Природные источники углеводородов, их значимость. Защита атмосферного воздуха от загрязнений.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Демонстрации. Модели молекул органических соединений. Горение метана и обнаружение продуктов горения. Горение этилена и обнаружение продуктов горения. Качественная реакция на этилен. Образцы нефти и продуктов их переработки.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Лабораторные опыты. Этилен, его получение, свойства. Расчетная задача. Установление простейшей формулы вещества по массовым долям элементов.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Тема 8. Спирты (2 ч)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Одноатомные спирты. Метанол. Этанол. Физические свойства. Физиологическое действие спиртов на организм. Применение. Многоатомные спирты. Этиленгликоль. Глицерин.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Применение.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Демонстрации. Количественный опыт выделения водорода из этилового спирта. Растворение этилового спирта в воде. Растворение глицерина в воде. Качественная реакция на многоатомные спирты.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lastRenderedPageBreak/>
        <w:t xml:space="preserve">Тема 9. Карбоновые кислоты. Жиры (3ч)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Муравьиная и уксусная кислоты. Физические свойства. Применение. Высшие карбоновые кислоты. Стеариновая кислота. Жиры – продукты взаимодействия глицерина и высших карбоновых кислот. Роль жиров в процессе обмена веществ в организме. Калорийность жиров. Демонстрации. Получение и свойства уксусной кислоты.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Исследование свойств жиров: растворимость в воде и органических растворителях.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Тема 10. Углеводы (2 ч)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Глюкоза, сахароза – важнейшие представители углеводов. Нахождение в природе. Фотосинтез. Роль глюкозы в питании и укреплении здоровья. Крахмал и целлюлоза – природные полимеры. Нахождение в природе. Применение.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Демонстрации. Качественные реакции на глюкозу и крахмал.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Тема 11. Белки. Полимеры (4 ч)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 Белки – биополимеры. Состав белков. Функции белков. Роль белков в питании. Понятие о ферментах и гормонах. Полимеры – высокомолекулярные соединения. Полиэтилен. Полипропилен. Поливинилхлорид. Применение полимеров. Химия и здоровье. Лекарства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.5 Демонстрации. Качественные реакции на белок. Ознакомление с образцами изделий из полиэтилена, полипропилена, поливинилхлорида.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29C4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F30EF0" w:rsidRPr="003729C4" w:rsidRDefault="00F30EF0" w:rsidP="003729C4">
      <w:pPr>
        <w:pStyle w:val="4"/>
        <w:spacing w:line="24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 w:rsidRPr="003729C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В результате изучения химии в 9 классе </w:t>
      </w:r>
      <w:proofErr w:type="gramStart"/>
      <w:r w:rsidRPr="003729C4">
        <w:rPr>
          <w:rFonts w:ascii="Times New Roman" w:hAnsi="Times New Roman"/>
          <w:b w:val="0"/>
          <w:i w:val="0"/>
          <w:color w:val="auto"/>
          <w:sz w:val="24"/>
          <w:szCs w:val="24"/>
        </w:rPr>
        <w:t>обучающийся</w:t>
      </w:r>
      <w:proofErr w:type="gramEnd"/>
      <w:r w:rsidRPr="003729C4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должен</w:t>
      </w:r>
    </w:p>
    <w:p w:rsidR="00F30EF0" w:rsidRPr="003729C4" w:rsidRDefault="00F30EF0" w:rsidP="003729C4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знать / уметь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6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химическую символику: знаки химических элементов, формулы химических веществ и уравнения химических реакций;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60" w:line="240" w:lineRule="auto"/>
        <w:ind w:left="0" w:firstLine="567"/>
        <w:rPr>
          <w:rFonts w:ascii="Times New Roman" w:hAnsi="Times New Roman"/>
          <w:sz w:val="24"/>
          <w:szCs w:val="24"/>
        </w:rPr>
      </w:pPr>
      <w:proofErr w:type="gramStart"/>
      <w:r w:rsidRPr="003729C4">
        <w:rPr>
          <w:rFonts w:ascii="Times New Roman" w:hAnsi="Times New Roman"/>
          <w:sz w:val="24"/>
          <w:szCs w:val="24"/>
        </w:rPr>
        <w:t xml:space="preserve">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3729C4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3729C4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6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основные законы химии: сохранения массы веществ, постоянства состава, периодический закон;</w:t>
      </w:r>
    </w:p>
    <w:p w:rsidR="00F30EF0" w:rsidRPr="003729C4" w:rsidRDefault="00F30EF0" w:rsidP="003729C4">
      <w:pPr>
        <w:widowControl w:val="0"/>
        <w:spacing w:before="60"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уметь</w:t>
      </w:r>
    </w:p>
    <w:p w:rsidR="00F30EF0" w:rsidRPr="003729C4" w:rsidRDefault="00F30EF0" w:rsidP="003729C4">
      <w:pPr>
        <w:widowControl w:val="0"/>
        <w:numPr>
          <w:ilvl w:val="1"/>
          <w:numId w:val="2"/>
        </w:numPr>
        <w:spacing w:before="60" w:line="240" w:lineRule="auto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называть: химические элементы, соединения изученных классов;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составлять: формулы неорганических соединений изученных классов; схемы </w:t>
      </w:r>
      <w:r w:rsidRPr="003729C4">
        <w:rPr>
          <w:rFonts w:ascii="Times New Roman" w:hAnsi="Times New Roman"/>
          <w:sz w:val="24"/>
          <w:szCs w:val="24"/>
        </w:rPr>
        <w:lastRenderedPageBreak/>
        <w:t>строения атомов первых 20 элементов периодической системы Д.И.Менделеева; уравнения химических реакций;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обращаться с химической посудой и лабораторным оборудованием;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распознавать опытным путем: кислород, водород, углекислый газ, аммиак; растворы кислот и щелочей, хлори</w:t>
      </w:r>
      <w:proofErr w:type="gramStart"/>
      <w:r w:rsidRPr="003729C4">
        <w:rPr>
          <w:rFonts w:ascii="Times New Roman" w:hAnsi="Times New Roman"/>
          <w:sz w:val="24"/>
          <w:szCs w:val="24"/>
        </w:rPr>
        <w:t>д-</w:t>
      </w:r>
      <w:proofErr w:type="gramEnd"/>
      <w:r w:rsidRPr="003729C4">
        <w:rPr>
          <w:rFonts w:ascii="Times New Roman" w:hAnsi="Times New Roman"/>
          <w:sz w:val="24"/>
          <w:szCs w:val="24"/>
        </w:rPr>
        <w:t>, сульфат-, карбонат-ионы;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4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F30EF0" w:rsidRPr="003729C4" w:rsidRDefault="00F30EF0" w:rsidP="003729C4">
      <w:pPr>
        <w:widowControl w:val="0"/>
        <w:numPr>
          <w:ilvl w:val="0"/>
          <w:numId w:val="2"/>
        </w:numPr>
        <w:spacing w:before="4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</w:t>
      </w: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380"/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023"/>
        <w:gridCol w:w="945"/>
        <w:gridCol w:w="1777"/>
        <w:gridCol w:w="871"/>
        <w:gridCol w:w="155"/>
        <w:gridCol w:w="685"/>
        <w:gridCol w:w="15"/>
      </w:tblGrid>
      <w:tr w:rsidR="00F30EF0" w:rsidRPr="003729C4" w:rsidTr="007D3C40">
        <w:trPr>
          <w:trHeight w:val="165"/>
        </w:trPr>
        <w:tc>
          <w:tcPr>
            <w:tcW w:w="846" w:type="dxa"/>
            <w:vMerge w:val="restart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урока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 w:val="restart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45" w:type="dxa"/>
            <w:vMerge w:val="restart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77" w:type="dxa"/>
            <w:vMerge w:val="restart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1726" w:type="dxa"/>
            <w:gridSpan w:val="4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30EF0" w:rsidRPr="003729C4" w:rsidTr="007D3C40">
        <w:trPr>
          <w:trHeight w:val="105"/>
        </w:trPr>
        <w:tc>
          <w:tcPr>
            <w:tcW w:w="846" w:type="dxa"/>
            <w:vMerge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30EF0" w:rsidRPr="003729C4" w:rsidTr="007D3C40">
        <w:tc>
          <w:tcPr>
            <w:tcW w:w="9317" w:type="dxa"/>
            <w:gridSpan w:val="8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Тема 1. Электролитическая диссоциация </w:t>
            </w:r>
            <w:proofErr w:type="gramStart"/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10 часов)</w:t>
            </w: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3729C4"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 w:rsidRPr="003729C4">
              <w:rPr>
                <w:rFonts w:ascii="Times New Roman" w:hAnsi="Times New Roman"/>
                <w:sz w:val="24"/>
                <w:szCs w:val="24"/>
              </w:rPr>
              <w:t xml:space="preserve">. Электролитическая диссоциация веществ в водных растворах.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1, упр. 1-5, задача 1 (с. 13)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2, упр. 6-8, задача 2 (с. 13)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Электролитическая диссоциация кислот, щелочей и солей.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2, упр. 6-8, задача 2 (с. 13)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Слабые и </w:t>
            </w:r>
            <w:proofErr w:type="spellStart"/>
            <w:r w:rsidRPr="003729C4">
              <w:rPr>
                <w:rFonts w:ascii="Times New Roman" w:hAnsi="Times New Roman"/>
                <w:sz w:val="24"/>
                <w:szCs w:val="24"/>
              </w:rPr>
              <w:t>сильнычяе</w:t>
            </w:r>
            <w:proofErr w:type="spellEnd"/>
            <w:r w:rsidRPr="003729C4">
              <w:rPr>
                <w:rFonts w:ascii="Times New Roman" w:hAnsi="Times New Roman"/>
                <w:sz w:val="24"/>
                <w:szCs w:val="24"/>
              </w:rPr>
              <w:t xml:space="preserve"> электролиты. Степень диссоциации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3, упр. 9-10, (с. 13)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3729C4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3729C4">
              <w:rPr>
                <w:rFonts w:ascii="Times New Roman" w:hAnsi="Times New Roman"/>
                <w:sz w:val="24"/>
                <w:szCs w:val="24"/>
              </w:rPr>
              <w:t>нного обмена.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4, упр. 1-3, задача 1 (с. 22)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 w:rsidRPr="003729C4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3729C4">
              <w:rPr>
                <w:rFonts w:ascii="Times New Roman" w:hAnsi="Times New Roman"/>
                <w:sz w:val="24"/>
                <w:szCs w:val="24"/>
              </w:rPr>
              <w:t>нного обмена.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5, упр. 6-7, задача 3 (с. 22)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реакции.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5, упр. 8, задачи по карточкам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реакции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§6, упр. 9, 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Гидролиз солей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§7, упр. 10-12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Инструктаж по ТБ. Практическая работа №1 «Решение экспериментальных задач по теме «Электролитическая диссоциация»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Повторить § 1-7, подготовка К.Р.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 по теме «Электролитическая диссоциация»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9317" w:type="dxa"/>
            <w:gridSpan w:val="8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Тема 2. Кислород и сера </w:t>
            </w:r>
            <w:proofErr w:type="gramStart"/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9часов)</w:t>
            </w: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Положение кислорода и серы в ПСХЭ, строение их атомов. Аллотропия  кислорода – озон.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7-8 , упр. 1-3, задача 1 (с. 31)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Сера. Аллотропия серы. Физические и химические свойства. Применение 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9-10, упр. 3-6, задача 2 (с. 31)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Сероводород.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Сульфиды. Сернистая кислота и её соли.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11, упр. 1-2, задача 2 (с. 31)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12, упр. 3-5, (с. 34)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Оксид серы (</w:t>
            </w:r>
            <w:r w:rsidRPr="003729C4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3729C4">
              <w:rPr>
                <w:rFonts w:ascii="Times New Roman" w:hAnsi="Times New Roman"/>
                <w:sz w:val="24"/>
                <w:szCs w:val="24"/>
              </w:rPr>
              <w:t xml:space="preserve">). Серная кислота и ее соли. 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13, упр.2-3, задачи 1, 2 (с. 31)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Окислительные свойства серной кислоты.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13, упр. 1-3 (б), 4 (с. 38)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ТБ. Практическая работа №2 « Решение экспериментальных задач по теме «Кислород и сера»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Понятие о скорости химической реакции. Катализаторы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Повторение § 13 § 14, упр. 1-5, (с. 42)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по теме «Кислород и сера»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9317" w:type="dxa"/>
            <w:gridSpan w:val="8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Тема 3. Азот и фосфор (10 часов)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Положение азота и фосфора в ПСХЭ, строение их атомов. Азот, физические и химические свойства, получение и применение. Круговорот азота в природе. 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15, 16 упр. 1-5, (с. 52)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Аммиак: физические и химические свойства, получение и применение.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17, упр. 6-11, задача 1 (с. 52)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Соли аммония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18, упр. 12-14, (с. 42)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Инструктаж по ТБ. Практическая работа №3 «Получение аммиака и изучение его свойств»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17-18, повторение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Оксиды азота (2) и (4). Азотная кислота и ее соли. 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19, упр. 3-6, задачи 1,2 (с. 60)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20, упр. 2, 8, 9, (с.59)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Окислительные свойства азотной кислоты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§ 19, таблица 15, с.55,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Фосфор. Аллотропия фосфора. Физические и химические свойства фосфора. 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21, упр. 1-5, задачи 2, 3 (с. 70)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Оксид фосфора (</w:t>
            </w:r>
            <w:r w:rsidRPr="003729C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729C4">
              <w:rPr>
                <w:rFonts w:ascii="Times New Roman" w:hAnsi="Times New Roman"/>
                <w:sz w:val="24"/>
                <w:szCs w:val="24"/>
              </w:rPr>
              <w:t>). Ортофосфорная кислота и ее соли. Минеральные удобрения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22, 23, упр. 6-10, (с. 69) Анализ табл. 20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ТБ. Практическая работа №4 «Определение минеральных удобрений»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по теме «Азот и фосфор»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9317" w:type="dxa"/>
            <w:gridSpan w:val="8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Тема 4. Углерод и кремний (7 часов)</w:t>
            </w: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Положение углерода и кремния в ПСХЭ, строение их атомов. Углерод, аллотропные модификации, физические и химические свойства углерода. Круговорот углерода в природе.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§ 24, 25, упр. 1-7, задача 1, 2 (с.91) Подготовка творческих проектов по теме </w:t>
            </w:r>
            <w:r w:rsidRPr="003729C4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3729C4">
              <w:rPr>
                <w:rFonts w:ascii="Times New Roman" w:hAnsi="Times New Roman"/>
                <w:i/>
                <w:sz w:val="24"/>
                <w:szCs w:val="24"/>
              </w:rPr>
              <w:t>Наномир</w:t>
            </w:r>
            <w:proofErr w:type="spellEnd"/>
            <w:r w:rsidRPr="003729C4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25, упр. 5, 6, 8, 9, задача 4 (с. 91)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Угарный газ, свойства и физиологическое действие на организм.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26, упр. 10-13, задача 1 (с. 91)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Углекислый газ. Угольная кислота и ее соли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27-29, упр. 14-20, задача 3 (с. 91)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ТБ. Практическая работа №5  «Получение оксида углерода (</w:t>
            </w:r>
            <w:r w:rsidRPr="003729C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) и изучение его свойств. Распознавание карбонатов»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27-29, упр. 22, 23, задача 5 (с. 91)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Кремний. Оксид кремния (4).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30-31, упр. 1, 3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rPr>
          <w:trHeight w:val="905"/>
        </w:trPr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Кремниевая кислота и ее соли. Стекло. Цемент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32-33, упр. 1, 3-5, 8, 9, (с. 101)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знаний, умений и навыков учащихся по теме «Углерод и кремний»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Повторить § 30-33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7591" w:type="dxa"/>
            <w:gridSpan w:val="4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Тема 5.Общие свойства металлов (15часов)</w:t>
            </w:r>
          </w:p>
        </w:tc>
        <w:tc>
          <w:tcPr>
            <w:tcW w:w="1026" w:type="dxa"/>
            <w:gridSpan w:val="2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Положение металлов в ПСХЭ Д.И.Менделеева.  Металлическая связь.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 свойства металлов.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34-36, упр. 1-4, 8, 9 задача 1-2 (с. 112)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Понятие о металлургии. Способы получения металлов. Сплавы (сталь, чугун, дюралюминий, бронза). Проблемы безотходного производства в металлургии и охрана окружающей среды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35, 45-47 упр. 1-3, 5-6, 11, 14 задачи 3, 4, 6 (с. 147)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Щелочные металлы</w:t>
            </w:r>
            <w:proofErr w:type="gramStart"/>
            <w:r w:rsidRPr="003729C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3729C4">
              <w:rPr>
                <w:rFonts w:ascii="Times New Roman" w:hAnsi="Times New Roman"/>
                <w:sz w:val="24"/>
                <w:szCs w:val="24"/>
              </w:rPr>
              <w:t xml:space="preserve">Нахождение в природе. Физические и химические свойства.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39, упр. 1-5, 7, 8 задачи 2-3 (с. 119)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Щелочноземельные металлы. Нахождение в природе.  Кальций и его соединения.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§ 40-41 (до с. 123), упр. 1-12, задачи 1-2 (с. 125)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41, упр. 13-14, задачи 3-4 (с. 125)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Жесткость воды и способы ее устранения.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41, упр. 1-11, задачи 1, 2 (с. 131)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rPr>
          <w:trHeight w:val="1305"/>
        </w:trPr>
        <w:tc>
          <w:tcPr>
            <w:tcW w:w="846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29C4">
              <w:rPr>
                <w:rFonts w:ascii="Times New Roman" w:hAnsi="Times New Roman"/>
                <w:sz w:val="24"/>
                <w:szCs w:val="24"/>
              </w:rPr>
              <w:t>Алюминий</w:t>
            </w:r>
            <w:proofErr w:type="gramStart"/>
            <w:r w:rsidRPr="003729C4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3729C4">
              <w:rPr>
                <w:rFonts w:ascii="Times New Roman" w:hAnsi="Times New Roman"/>
                <w:sz w:val="24"/>
                <w:szCs w:val="24"/>
              </w:rPr>
              <w:t>ахождение</w:t>
            </w:r>
            <w:proofErr w:type="spellEnd"/>
            <w:r w:rsidRPr="003729C4">
              <w:rPr>
                <w:rFonts w:ascii="Times New Roman" w:hAnsi="Times New Roman"/>
                <w:sz w:val="24"/>
                <w:szCs w:val="24"/>
              </w:rPr>
              <w:t xml:space="preserve"> в природе. Физические и химические свойства алюминия.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§ 42, упр. 1-2-1,3, задачи  3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Амфотерность оксида и гидроксида алюминия.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§ 42, упр. 3-5 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Железо. Положение железа в периодической системе и строение его атома.  Нахождение в природе. Физические и химические  свойства железа.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43, упр. 1-3, задачи 1, 4 (с. 136)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rPr>
          <w:trHeight w:val="675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Оксиды, гидроксиды и соли железа (</w:t>
            </w:r>
            <w:r w:rsidRPr="00372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29C4">
              <w:rPr>
                <w:rFonts w:ascii="Times New Roman" w:hAnsi="Times New Roman"/>
                <w:sz w:val="24"/>
                <w:szCs w:val="24"/>
              </w:rPr>
              <w:t>) и железа (</w:t>
            </w:r>
            <w:r w:rsidRPr="003729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29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44, упр. 6-11, задача 3 (с. 136)</w:t>
            </w: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rPr>
          <w:trHeight w:val="5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Оксиды, гидроксиды и соли железа (</w:t>
            </w:r>
            <w:r w:rsidRPr="003729C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729C4">
              <w:rPr>
                <w:rFonts w:ascii="Times New Roman" w:hAnsi="Times New Roman"/>
                <w:sz w:val="24"/>
                <w:szCs w:val="24"/>
              </w:rPr>
              <w:t>) и железа (</w:t>
            </w:r>
            <w:r w:rsidRPr="003729C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729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44, упр. 6-11, задача 3 (с. 136)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ТБ. Практическая работа №6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Решение экспериментальных задач по теме «Элементы 1а – 3а групп периодической системы химических элементов»»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Инструктаж по ТБ. Практическая работа №7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 Решение экспериментальных задач по теме «Металлы и их соединения»»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Вычисление по химическим уравнениям массы, объема или количества вещества одного из  продуктов реакции по массе исходного вещества, объему или количеству вещества, содержащего определенную долю примесей.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729C4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знаний, умений и навыков учащихся по теме «Общие свойства металлов»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Повторяем тему «Металлы»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 по теме «Общие свойства металлов»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rPr>
          <w:gridAfter w:val="1"/>
          <w:wAfter w:w="15" w:type="dxa"/>
        </w:trPr>
        <w:tc>
          <w:tcPr>
            <w:tcW w:w="9302" w:type="dxa"/>
            <w:gridSpan w:val="7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Тема 6. Первоначальные представления об органических веществах.  (2 часа)</w:t>
            </w: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Первоначальные сведения о строении органических веществ. Основные положения теории органических соединений А.М. Бутлерова.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48-49, упр. 1, 3, 4 (с. 163)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Изомерия. Упрощенная классификация органических соединений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49, упр. 2, 5, 8, задача 1 (с. 163)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9317" w:type="dxa"/>
            <w:gridSpan w:val="8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Тема 7. Углеводороды  (4 часа.)</w:t>
            </w: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Предельные углеводороды. Метан, этан. Физические и химические свойства. Применение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51, упр. 6, 7, задача 1 (с. 163)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Непредельные углеводороды. Этилен: физические и химические свойства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52, упр. 8-10, задача 2 (с. 163)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Ацетилен. Диеновые углеводороды. Понятия о циклических углеводородах 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52, упр. 11-13, задача 3 (с. 163)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углеводородов, их значимость. Защита атмосферного воздуха от загрязнений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54, упр. 14-16, задачи по карточкам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9317" w:type="dxa"/>
            <w:gridSpan w:val="8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            Тема 8. Спирты (2 часа)</w:t>
            </w: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Одноатомные спирты. Метанол. Этанол. Физические свойства. Физиологическое действие спиртов  на организм. Применение.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55, решение задач на примеси по карточкам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Многоатомные спирты. Этиленгликоль. Глицерин. Применение.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55, подготовка проекта «Органические молекулы в действии»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9317" w:type="dxa"/>
            <w:gridSpan w:val="8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Тема 9. Карбоновые кислоты. Жиры. (3 часа)</w:t>
            </w: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Муравьиная и уксусная кислоты. Физические свойства. Применение.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56, упр. 4-5, задачи 2, 4 (с. 173)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Высшие карбоновые кислоты. Стеариновая кислота.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56, упр. 6, задача 3 (с. 173)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rPr>
          <w:trHeight w:val="459"/>
        </w:trPr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Жиры – продукты взаимодействия глицерина и высших карбоновых кислот. Роль жиров в процессе обмена веществ в организме. Калорийность жиров.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§ 56, упр. 7 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9317" w:type="dxa"/>
            <w:gridSpan w:val="8"/>
            <w:tcBorders>
              <w:bottom w:val="nil"/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Тема 10. Углеводы (2 часа)</w:t>
            </w:r>
          </w:p>
        </w:tc>
      </w:tr>
      <w:tr w:rsidR="00F30EF0" w:rsidRPr="003729C4" w:rsidTr="007D3C40">
        <w:trPr>
          <w:trHeight w:val="80"/>
        </w:trPr>
        <w:tc>
          <w:tcPr>
            <w:tcW w:w="9317" w:type="dxa"/>
            <w:gridSpan w:val="8"/>
            <w:tcBorders>
              <w:top w:val="nil"/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Глюкоза, сахароза – важнейшие представители углеводов. Нахождение в природе. Фотосинтез. Роль глюкозы в питании и укреплении здоровья.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57, упр. 8-10, задача 5 (с. 173)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Крахмал и целлюлоза – природные полимеры. Нахождение в природе. Применение.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57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9317" w:type="dxa"/>
            <w:gridSpan w:val="8"/>
            <w:tcBorders>
              <w:right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Тема 11. Белки. Полимеры (4часов)</w:t>
            </w: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Белки – биополимеры. Состав белков. Функции белков. Роль белков в питании. Понятие о ферментах и гормонах.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Полимеры – высокомолекулярные соединения. Полиэтилен. Полипропилен. Поливинилхлорид. Применение полимеров.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58, , упр. 6, 7, задача 1 (с. 163)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 59, упр. 14-15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Подготовить-</w:t>
            </w:r>
            <w:proofErr w:type="spellStart"/>
            <w:r w:rsidRPr="003729C4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3729C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gramStart"/>
            <w:r w:rsidRPr="003729C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729C4">
              <w:rPr>
                <w:rFonts w:ascii="Times New Roman" w:hAnsi="Times New Roman"/>
                <w:sz w:val="24"/>
                <w:szCs w:val="24"/>
              </w:rPr>
              <w:t>/т.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§48-59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c>
          <w:tcPr>
            <w:tcW w:w="846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23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№5 в форме тестирования по теме «Органические соединения»</w:t>
            </w:r>
          </w:p>
        </w:tc>
        <w:tc>
          <w:tcPr>
            <w:tcW w:w="945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Подготовить сообщения и презентации к конференции</w:t>
            </w:r>
          </w:p>
        </w:tc>
        <w:tc>
          <w:tcPr>
            <w:tcW w:w="1026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rPr>
          <w:trHeight w:val="1103"/>
        </w:trPr>
        <w:tc>
          <w:tcPr>
            <w:tcW w:w="846" w:type="dxa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23" w:type="dxa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 по курсу неорганической химии 9 класса.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F0" w:rsidRPr="003729C4" w:rsidTr="007D3C40">
        <w:trPr>
          <w:trHeight w:val="291"/>
        </w:trPr>
        <w:tc>
          <w:tcPr>
            <w:tcW w:w="846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729C4">
              <w:rPr>
                <w:rFonts w:ascii="Times New Roman" w:hAnsi="Times New Roman"/>
                <w:i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</w:tcPr>
          <w:p w:rsidR="00F30EF0" w:rsidRPr="003729C4" w:rsidRDefault="00F30EF0" w:rsidP="003729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EF0" w:rsidRPr="003729C4" w:rsidRDefault="00F30EF0" w:rsidP="003729C4">
      <w:pPr>
        <w:spacing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81092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81092C">
      <w:pPr>
        <w:spacing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3729C4">
        <w:rPr>
          <w:rFonts w:ascii="Times New Roman" w:hAnsi="Times New Roman"/>
          <w:b/>
          <w:sz w:val="24"/>
          <w:szCs w:val="24"/>
        </w:rPr>
        <w:t>Список литературы:</w:t>
      </w:r>
    </w:p>
    <w:bookmarkEnd w:id="0"/>
    <w:p w:rsidR="00F30EF0" w:rsidRPr="003729C4" w:rsidRDefault="00F30EF0" w:rsidP="003729C4">
      <w:pPr>
        <w:numPr>
          <w:ilvl w:val="0"/>
          <w:numId w:val="25"/>
        </w:num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3729C4">
        <w:rPr>
          <w:rFonts w:ascii="Times New Roman" w:hAnsi="Times New Roman"/>
          <w:sz w:val="24"/>
          <w:szCs w:val="24"/>
        </w:rPr>
        <w:t>Брейгер</w:t>
      </w:r>
      <w:proofErr w:type="spellEnd"/>
      <w:r w:rsidRPr="003729C4">
        <w:rPr>
          <w:rFonts w:ascii="Times New Roman" w:hAnsi="Times New Roman"/>
          <w:sz w:val="24"/>
          <w:szCs w:val="24"/>
        </w:rPr>
        <w:t xml:space="preserve"> Л.М. Химия. 9 класс: контрольные и самостоятельные работы, тесты /</w:t>
      </w:r>
      <w:proofErr w:type="spellStart"/>
      <w:r w:rsidRPr="003729C4">
        <w:rPr>
          <w:rFonts w:ascii="Times New Roman" w:hAnsi="Times New Roman"/>
          <w:sz w:val="24"/>
          <w:szCs w:val="24"/>
        </w:rPr>
        <w:t>Л.М.Брейгер</w:t>
      </w:r>
      <w:proofErr w:type="spellEnd"/>
      <w:r w:rsidRPr="003729C4">
        <w:rPr>
          <w:rFonts w:ascii="Times New Roman" w:hAnsi="Times New Roman"/>
          <w:sz w:val="24"/>
          <w:szCs w:val="24"/>
        </w:rPr>
        <w:t>. – Волгоград: Учитель, 2010</w:t>
      </w:r>
    </w:p>
    <w:p w:rsidR="00F30EF0" w:rsidRPr="003729C4" w:rsidRDefault="00F30EF0" w:rsidP="003729C4">
      <w:pPr>
        <w:numPr>
          <w:ilvl w:val="0"/>
          <w:numId w:val="25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729C4">
        <w:rPr>
          <w:rFonts w:ascii="Times New Roman" w:hAnsi="Times New Roman"/>
          <w:sz w:val="24"/>
          <w:szCs w:val="24"/>
        </w:rPr>
        <w:t>Гара</w:t>
      </w:r>
      <w:proofErr w:type="spellEnd"/>
      <w:r w:rsidRPr="003729C4">
        <w:rPr>
          <w:rFonts w:ascii="Times New Roman" w:hAnsi="Times New Roman"/>
          <w:sz w:val="24"/>
          <w:szCs w:val="24"/>
        </w:rPr>
        <w:t xml:space="preserve"> Н.Н. Программы общеобразовательных учреждений. Химия. – М.: Просвещение, 2008. -56с.</w:t>
      </w:r>
    </w:p>
    <w:p w:rsidR="00F30EF0" w:rsidRPr="003729C4" w:rsidRDefault="00F30EF0" w:rsidP="003729C4">
      <w:pPr>
        <w:numPr>
          <w:ilvl w:val="0"/>
          <w:numId w:val="25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729C4">
        <w:rPr>
          <w:rFonts w:ascii="Times New Roman" w:hAnsi="Times New Roman"/>
          <w:sz w:val="24"/>
          <w:szCs w:val="24"/>
        </w:rPr>
        <w:t>Гара</w:t>
      </w:r>
      <w:proofErr w:type="spellEnd"/>
      <w:r w:rsidRPr="003729C4">
        <w:rPr>
          <w:rFonts w:ascii="Times New Roman" w:hAnsi="Times New Roman"/>
          <w:sz w:val="24"/>
          <w:szCs w:val="24"/>
        </w:rPr>
        <w:t xml:space="preserve"> Н.Н. Химия. Контрольные и проверочные работы. 8-9 классы / </w:t>
      </w:r>
      <w:proofErr w:type="spellStart"/>
      <w:r w:rsidRPr="003729C4">
        <w:rPr>
          <w:rFonts w:ascii="Times New Roman" w:hAnsi="Times New Roman"/>
          <w:sz w:val="24"/>
          <w:szCs w:val="24"/>
        </w:rPr>
        <w:t>Н.Н.Гара</w:t>
      </w:r>
      <w:proofErr w:type="spellEnd"/>
      <w:r w:rsidRPr="003729C4">
        <w:rPr>
          <w:rFonts w:ascii="Times New Roman" w:hAnsi="Times New Roman"/>
          <w:sz w:val="24"/>
          <w:szCs w:val="24"/>
        </w:rPr>
        <w:t>. – Дрофа, 2010.</w:t>
      </w:r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3729C4">
        <w:rPr>
          <w:rFonts w:ascii="Times New Roman" w:hAnsi="Times New Roman"/>
          <w:b/>
          <w:i/>
          <w:sz w:val="24"/>
          <w:szCs w:val="24"/>
        </w:rPr>
        <w:t>для учащихся:</w:t>
      </w:r>
    </w:p>
    <w:p w:rsidR="00F30EF0" w:rsidRPr="003729C4" w:rsidRDefault="00F30EF0" w:rsidP="003729C4">
      <w:pPr>
        <w:numPr>
          <w:ilvl w:val="0"/>
          <w:numId w:val="26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Рудзитис Г.Е. Химия: </w:t>
      </w:r>
      <w:proofErr w:type="spellStart"/>
      <w:r w:rsidRPr="003729C4">
        <w:rPr>
          <w:rFonts w:ascii="Times New Roman" w:hAnsi="Times New Roman"/>
          <w:sz w:val="24"/>
          <w:szCs w:val="24"/>
        </w:rPr>
        <w:t>неорган</w:t>
      </w:r>
      <w:proofErr w:type="spellEnd"/>
      <w:r w:rsidRPr="003729C4">
        <w:rPr>
          <w:rFonts w:ascii="Times New Roman" w:hAnsi="Times New Roman"/>
          <w:sz w:val="24"/>
          <w:szCs w:val="24"/>
        </w:rPr>
        <w:t>. химия. Орган</w:t>
      </w:r>
      <w:proofErr w:type="gramStart"/>
      <w:r w:rsidRPr="003729C4">
        <w:rPr>
          <w:rFonts w:ascii="Times New Roman" w:hAnsi="Times New Roman"/>
          <w:sz w:val="24"/>
          <w:szCs w:val="24"/>
        </w:rPr>
        <w:t>.</w:t>
      </w:r>
      <w:proofErr w:type="gramEnd"/>
      <w:r w:rsidRPr="003729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29C4">
        <w:rPr>
          <w:rFonts w:ascii="Times New Roman" w:hAnsi="Times New Roman"/>
          <w:sz w:val="24"/>
          <w:szCs w:val="24"/>
        </w:rPr>
        <w:t>х</w:t>
      </w:r>
      <w:proofErr w:type="gramEnd"/>
      <w:r w:rsidRPr="003729C4">
        <w:rPr>
          <w:rFonts w:ascii="Times New Roman" w:hAnsi="Times New Roman"/>
          <w:sz w:val="24"/>
          <w:szCs w:val="24"/>
        </w:rPr>
        <w:t xml:space="preserve">имия: учебник для 9 </w:t>
      </w:r>
      <w:proofErr w:type="spellStart"/>
      <w:r w:rsidRPr="003729C4">
        <w:rPr>
          <w:rFonts w:ascii="Times New Roman" w:hAnsi="Times New Roman"/>
          <w:sz w:val="24"/>
          <w:szCs w:val="24"/>
        </w:rPr>
        <w:t>кл</w:t>
      </w:r>
      <w:proofErr w:type="spellEnd"/>
      <w:r w:rsidRPr="003729C4">
        <w:rPr>
          <w:rFonts w:ascii="Times New Roman" w:hAnsi="Times New Roman"/>
          <w:sz w:val="24"/>
          <w:szCs w:val="24"/>
        </w:rPr>
        <w:t xml:space="preserve">. общеобразовательных учреждений/ Г.Е Рудзитис, Ф.Г Фельдман.- 12-е изд., </w:t>
      </w:r>
      <w:proofErr w:type="spellStart"/>
      <w:r w:rsidRPr="003729C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729C4">
        <w:rPr>
          <w:rFonts w:ascii="Times New Roman" w:hAnsi="Times New Roman"/>
          <w:sz w:val="24"/>
          <w:szCs w:val="24"/>
        </w:rPr>
        <w:t>. - М.: Просвещение, 2010.-191с.</w:t>
      </w:r>
    </w:p>
    <w:p w:rsidR="00F30EF0" w:rsidRPr="003729C4" w:rsidRDefault="00F30EF0" w:rsidP="003729C4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729C4">
        <w:rPr>
          <w:rFonts w:ascii="Times New Roman" w:hAnsi="Times New Roman"/>
          <w:b/>
          <w:sz w:val="24"/>
          <w:szCs w:val="24"/>
        </w:rPr>
        <w:t xml:space="preserve">             </w:t>
      </w:r>
      <w:r w:rsidRPr="003729C4"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3729C4">
        <w:rPr>
          <w:rFonts w:ascii="Times New Roman" w:hAnsi="Times New Roman"/>
          <w:b/>
          <w:sz w:val="24"/>
          <w:szCs w:val="24"/>
        </w:rPr>
        <w:t xml:space="preserve"> – поддержка предмета:</w:t>
      </w:r>
    </w:p>
    <w:p w:rsidR="00F30EF0" w:rsidRPr="003729C4" w:rsidRDefault="00F30EF0" w:rsidP="003729C4">
      <w:pPr>
        <w:numPr>
          <w:ilvl w:val="0"/>
          <w:numId w:val="27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 xml:space="preserve">Виртуальная школа Кирилла и </w:t>
      </w:r>
      <w:proofErr w:type="spellStart"/>
      <w:r w:rsidRPr="003729C4">
        <w:rPr>
          <w:rFonts w:ascii="Times New Roman" w:hAnsi="Times New Roman"/>
          <w:sz w:val="24"/>
          <w:szCs w:val="24"/>
        </w:rPr>
        <w:t>Мефодия</w:t>
      </w:r>
      <w:proofErr w:type="spellEnd"/>
      <w:r w:rsidRPr="003729C4">
        <w:rPr>
          <w:rFonts w:ascii="Times New Roman" w:hAnsi="Times New Roman"/>
          <w:sz w:val="24"/>
          <w:szCs w:val="24"/>
        </w:rPr>
        <w:t>. Уроки химии. 8-9 классы. – М.: ООО «Кирилл и Мефодий», 2004</w:t>
      </w:r>
    </w:p>
    <w:p w:rsidR="00F30EF0" w:rsidRPr="003729C4" w:rsidRDefault="00F30EF0" w:rsidP="003729C4">
      <w:pPr>
        <w:numPr>
          <w:ilvl w:val="0"/>
          <w:numId w:val="27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729C4">
        <w:rPr>
          <w:rFonts w:ascii="Times New Roman" w:hAnsi="Times New Roman"/>
          <w:sz w:val="24"/>
          <w:szCs w:val="24"/>
        </w:rPr>
        <w:t>Демонстрационное поурочное планирование. Общая химия. – Волгоград: издательство «Учитель», 2007</w:t>
      </w:r>
    </w:p>
    <w:p w:rsidR="00F30EF0" w:rsidRPr="003729C4" w:rsidRDefault="00F30EF0" w:rsidP="003729C4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F30EF0" w:rsidRPr="003729C4" w:rsidRDefault="00F30EF0" w:rsidP="003729C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30EF0" w:rsidRPr="003729C4" w:rsidSect="001B60F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F3" w:rsidRDefault="001B60F3" w:rsidP="001B60F3">
      <w:pPr>
        <w:spacing w:line="240" w:lineRule="auto"/>
      </w:pPr>
      <w:r>
        <w:separator/>
      </w:r>
    </w:p>
  </w:endnote>
  <w:endnote w:type="continuationSeparator" w:id="0">
    <w:p w:rsidR="001B60F3" w:rsidRDefault="001B60F3" w:rsidP="001B6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F3" w:rsidRDefault="0081092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B60F3" w:rsidRDefault="001B6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F3" w:rsidRDefault="001B60F3" w:rsidP="001B60F3">
      <w:pPr>
        <w:spacing w:line="240" w:lineRule="auto"/>
      </w:pPr>
      <w:r>
        <w:separator/>
      </w:r>
    </w:p>
  </w:footnote>
  <w:footnote w:type="continuationSeparator" w:id="0">
    <w:p w:rsidR="001B60F3" w:rsidRDefault="001B60F3" w:rsidP="001B60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261"/>
    <w:multiLevelType w:val="hybridMultilevel"/>
    <w:tmpl w:val="678CF80A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A81C64"/>
    <w:multiLevelType w:val="hybridMultilevel"/>
    <w:tmpl w:val="09BCC1A6"/>
    <w:lvl w:ilvl="0" w:tplc="A258A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547C6"/>
    <w:multiLevelType w:val="hybridMultilevel"/>
    <w:tmpl w:val="7B7A8DE6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D3FC7"/>
    <w:multiLevelType w:val="hybridMultilevel"/>
    <w:tmpl w:val="D20EE856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B454B5"/>
    <w:multiLevelType w:val="hybridMultilevel"/>
    <w:tmpl w:val="B1188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4674B"/>
    <w:multiLevelType w:val="hybridMultilevel"/>
    <w:tmpl w:val="E2847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FB36C4"/>
    <w:multiLevelType w:val="hybridMultilevel"/>
    <w:tmpl w:val="2F7626BE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2F2389"/>
    <w:multiLevelType w:val="hybridMultilevel"/>
    <w:tmpl w:val="DDEC2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346850"/>
    <w:multiLevelType w:val="hybridMultilevel"/>
    <w:tmpl w:val="60AAB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6D6993"/>
    <w:multiLevelType w:val="hybridMultilevel"/>
    <w:tmpl w:val="E9340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A64CF8"/>
    <w:multiLevelType w:val="hybridMultilevel"/>
    <w:tmpl w:val="0BAAB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D924EB"/>
    <w:multiLevelType w:val="hybridMultilevel"/>
    <w:tmpl w:val="73060DA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4976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2"/>
        <w:effect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02220B"/>
    <w:multiLevelType w:val="hybridMultilevel"/>
    <w:tmpl w:val="6C9E7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8F62B7"/>
    <w:multiLevelType w:val="hybridMultilevel"/>
    <w:tmpl w:val="8026D33A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97124A"/>
    <w:multiLevelType w:val="hybridMultilevel"/>
    <w:tmpl w:val="BF9A07D8"/>
    <w:lvl w:ilvl="0" w:tplc="96EA38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68D36A1"/>
    <w:multiLevelType w:val="hybridMultilevel"/>
    <w:tmpl w:val="05422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A30E43"/>
    <w:multiLevelType w:val="hybridMultilevel"/>
    <w:tmpl w:val="94EA6C6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227143"/>
    <w:multiLevelType w:val="hybridMultilevel"/>
    <w:tmpl w:val="B4CC866A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4F7164"/>
    <w:multiLevelType w:val="hybridMultilevel"/>
    <w:tmpl w:val="AA60C1B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D5606C"/>
    <w:multiLevelType w:val="hybridMultilevel"/>
    <w:tmpl w:val="BE9A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A6282C"/>
    <w:multiLevelType w:val="hybridMultilevel"/>
    <w:tmpl w:val="9E547AC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8763AE"/>
    <w:multiLevelType w:val="hybridMultilevel"/>
    <w:tmpl w:val="9FF04D6C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47B6C32"/>
    <w:multiLevelType w:val="hybridMultilevel"/>
    <w:tmpl w:val="1D84DC22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FB151C"/>
    <w:multiLevelType w:val="hybridMultilevel"/>
    <w:tmpl w:val="2DCC68D2"/>
    <w:lvl w:ilvl="0" w:tplc="96EA38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6">
    <w:nsid w:val="7DA86349"/>
    <w:multiLevelType w:val="hybridMultilevel"/>
    <w:tmpl w:val="75B63D94"/>
    <w:lvl w:ilvl="0" w:tplc="96EA3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6"/>
  </w:num>
  <w:num w:numId="5">
    <w:abstractNumId w:val="13"/>
  </w:num>
  <w:num w:numId="6">
    <w:abstractNumId w:val="5"/>
  </w:num>
  <w:num w:numId="7">
    <w:abstractNumId w:val="11"/>
  </w:num>
  <w:num w:numId="8">
    <w:abstractNumId w:val="21"/>
  </w:num>
  <w:num w:numId="9">
    <w:abstractNumId w:val="6"/>
  </w:num>
  <w:num w:numId="10">
    <w:abstractNumId w:val="10"/>
  </w:num>
  <w:num w:numId="11">
    <w:abstractNumId w:val="23"/>
  </w:num>
  <w:num w:numId="12">
    <w:abstractNumId w:val="0"/>
  </w:num>
  <w:num w:numId="13">
    <w:abstractNumId w:val="7"/>
  </w:num>
  <w:num w:numId="14">
    <w:abstractNumId w:val="20"/>
  </w:num>
  <w:num w:numId="15">
    <w:abstractNumId w:val="26"/>
  </w:num>
  <w:num w:numId="16">
    <w:abstractNumId w:val="22"/>
  </w:num>
  <w:num w:numId="17">
    <w:abstractNumId w:val="4"/>
  </w:num>
  <w:num w:numId="18">
    <w:abstractNumId w:val="24"/>
  </w:num>
  <w:num w:numId="19">
    <w:abstractNumId w:val="14"/>
  </w:num>
  <w:num w:numId="20">
    <w:abstractNumId w:val="2"/>
  </w:num>
  <w:num w:numId="21">
    <w:abstractNumId w:val="19"/>
  </w:num>
  <w:num w:numId="22">
    <w:abstractNumId w:val="25"/>
  </w:num>
  <w:num w:numId="23">
    <w:abstractNumId w:val="17"/>
  </w:num>
  <w:num w:numId="24">
    <w:abstractNumId w:val="15"/>
  </w:num>
  <w:num w:numId="25">
    <w:abstractNumId w:val="1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E5B"/>
    <w:rsid w:val="00076749"/>
    <w:rsid w:val="000855F4"/>
    <w:rsid w:val="00133A80"/>
    <w:rsid w:val="001B60F3"/>
    <w:rsid w:val="001E41EF"/>
    <w:rsid w:val="00226EC5"/>
    <w:rsid w:val="002D16B1"/>
    <w:rsid w:val="003100B5"/>
    <w:rsid w:val="003729C4"/>
    <w:rsid w:val="00417276"/>
    <w:rsid w:val="004941F9"/>
    <w:rsid w:val="004B2DD4"/>
    <w:rsid w:val="00513778"/>
    <w:rsid w:val="005628CD"/>
    <w:rsid w:val="00601C84"/>
    <w:rsid w:val="00645A10"/>
    <w:rsid w:val="00662C88"/>
    <w:rsid w:val="00741614"/>
    <w:rsid w:val="00765E0D"/>
    <w:rsid w:val="007B4345"/>
    <w:rsid w:val="007D3C40"/>
    <w:rsid w:val="007F370C"/>
    <w:rsid w:val="007F6411"/>
    <w:rsid w:val="0081092C"/>
    <w:rsid w:val="0086415F"/>
    <w:rsid w:val="00936E5B"/>
    <w:rsid w:val="009A3EA5"/>
    <w:rsid w:val="00B100E2"/>
    <w:rsid w:val="00BE5A46"/>
    <w:rsid w:val="00C24ABC"/>
    <w:rsid w:val="00C86B32"/>
    <w:rsid w:val="00CF0DA1"/>
    <w:rsid w:val="00D81351"/>
    <w:rsid w:val="00E938C8"/>
    <w:rsid w:val="00EA1A31"/>
    <w:rsid w:val="00F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45"/>
    <w:pPr>
      <w:spacing w:line="360" w:lineRule="auto"/>
      <w:jc w:val="both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36E5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936E5B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36E5B"/>
    <w:rPr>
      <w:rFonts w:ascii="Cambria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locked/>
    <w:rsid w:val="00936E5B"/>
    <w:rPr>
      <w:rFonts w:ascii="Arial" w:hAnsi="Arial" w:cs="Arial"/>
      <w:lang w:eastAsia="ru-RU"/>
    </w:rPr>
  </w:style>
  <w:style w:type="character" w:styleId="a3">
    <w:name w:val="Strong"/>
    <w:basedOn w:val="a0"/>
    <w:uiPriority w:val="99"/>
    <w:qFormat/>
    <w:rsid w:val="00936E5B"/>
    <w:rPr>
      <w:rFonts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B6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60F3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1B6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0F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D5284-EDAE-48C4-BD66-8FF31BC7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2018-08-29T09:00:00Z</cp:lastPrinted>
  <dcterms:created xsi:type="dcterms:W3CDTF">2017-03-09T19:19:00Z</dcterms:created>
  <dcterms:modified xsi:type="dcterms:W3CDTF">2018-08-29T09:02:00Z</dcterms:modified>
</cp:coreProperties>
</file>